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770BC6" w:rsidRDefault="00E13AF8" w:rsidP="000C27F7">
      <w:pPr>
        <w:rPr>
          <w:rFonts w:asciiTheme="minorHAnsi" w:eastAsiaTheme="minorHAnsi" w:hAnsiTheme="minorHAnsi" w:cstheme="minorBidi"/>
          <w:sz w:val="22"/>
          <w:szCs w:val="22"/>
          <w:lang w:eastAsia="en-US"/>
        </w:rPr>
      </w:pPr>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p>
    <w:p w:rsidR="00770BC6" w:rsidRDefault="00770BC6" w:rsidP="00B77D17">
      <w:pPr>
        <w:jc w:val="right"/>
      </w:pPr>
    </w:p>
    <w:p w:rsidR="001968EB" w:rsidRDefault="001968EB" w:rsidP="0069585D">
      <w:pPr>
        <w:rPr>
          <w:b/>
        </w:rPr>
      </w:pPr>
    </w:p>
    <w:p w:rsidR="005E3247" w:rsidRDefault="005E3247" w:rsidP="001968EB">
      <w:pPr>
        <w:rPr>
          <w:b/>
        </w:rPr>
      </w:pPr>
    </w:p>
    <w:p w:rsidR="001968EB" w:rsidRDefault="001968EB" w:rsidP="001968EB">
      <w:pPr>
        <w:rPr>
          <w:b/>
        </w:rPr>
      </w:pPr>
    </w:p>
    <w:p w:rsidR="007B53E8" w:rsidRDefault="007B53E8" w:rsidP="00915B7D">
      <w:pPr>
        <w:rPr>
          <w:b/>
        </w:rPr>
      </w:pPr>
    </w:p>
    <w:p w:rsidR="000C27F7" w:rsidRDefault="000C27F7" w:rsidP="00915B7D">
      <w:pPr>
        <w:rPr>
          <w:b/>
        </w:rPr>
      </w:pPr>
    </w:p>
    <w:p w:rsidR="000C27F7" w:rsidRDefault="000C27F7" w:rsidP="00915B7D">
      <w:pPr>
        <w:rPr>
          <w:b/>
        </w:rPr>
      </w:pPr>
    </w:p>
    <w:p w:rsidR="000C27F7" w:rsidRDefault="000C27F7" w:rsidP="00915B7D">
      <w:pPr>
        <w:rPr>
          <w:b/>
        </w:rPr>
      </w:pPr>
    </w:p>
    <w:p w:rsidR="000C27F7" w:rsidRDefault="000C27F7" w:rsidP="00915B7D">
      <w:pPr>
        <w:rPr>
          <w:b/>
        </w:rPr>
      </w:pPr>
    </w:p>
    <w:p w:rsidR="000C27F7" w:rsidRDefault="000C27F7" w:rsidP="00915B7D">
      <w:pPr>
        <w:rPr>
          <w:b/>
        </w:rPr>
      </w:pPr>
    </w:p>
    <w:p w:rsidR="000C27F7" w:rsidRDefault="000C27F7" w:rsidP="00915B7D">
      <w:pPr>
        <w:rPr>
          <w:b/>
        </w:rPr>
      </w:pPr>
    </w:p>
    <w:p w:rsidR="000C27F7" w:rsidRDefault="000C27F7" w:rsidP="00915B7D">
      <w:pPr>
        <w:rPr>
          <w:b/>
        </w:rPr>
      </w:pPr>
    </w:p>
    <w:p w:rsidR="000C27F7" w:rsidRPr="0005731D" w:rsidRDefault="000C27F7" w:rsidP="00915B7D">
      <w:pPr>
        <w:rPr>
          <w:b/>
        </w:rPr>
      </w:pP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663E5F" w:rsidRPr="00663E5F">
        <w:rPr>
          <w:sz w:val="26"/>
          <w:szCs w:val="26"/>
        </w:rPr>
        <w:t xml:space="preserve">на теплоснабжение объектов ПАО "Башинформсвязь" в </w:t>
      </w:r>
      <w:r w:rsidR="00FC0335" w:rsidRPr="00FC0335">
        <w:rPr>
          <w:sz w:val="26"/>
          <w:szCs w:val="26"/>
        </w:rPr>
        <w:t xml:space="preserve">     </w:t>
      </w:r>
      <w:bookmarkStart w:id="0" w:name="_GoBack"/>
      <w:bookmarkEnd w:id="0"/>
      <w:r w:rsidR="00663E5F" w:rsidRPr="00663E5F">
        <w:rPr>
          <w:sz w:val="26"/>
          <w:szCs w:val="26"/>
        </w:rPr>
        <w:t>с. Бакалы</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773FFA">
        <w:rPr>
          <w:iCs/>
        </w:rPr>
        <w:t>16</w:t>
      </w:r>
      <w:r w:rsidRPr="00F84878">
        <w:rPr>
          <w:iCs/>
        </w:rPr>
        <w:t xml:space="preserve">» </w:t>
      </w:r>
      <w:r w:rsidR="002404E4">
        <w:rPr>
          <w:iCs/>
        </w:rPr>
        <w:t>феврал</w:t>
      </w:r>
      <w:r w:rsidR="00FA006B">
        <w:rPr>
          <w:iCs/>
        </w:rPr>
        <w:t>я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4"/>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4"/>
            <w:iCs/>
          </w:rPr>
          <w:t>www.</w:t>
        </w:r>
        <w:r w:rsidR="009D6786" w:rsidRPr="00675FE3">
          <w:rPr>
            <w:rStyle w:val="a4"/>
            <w:iCs/>
            <w:lang w:val="en-US"/>
          </w:rPr>
          <w:t>bashtel</w:t>
        </w:r>
        <w:r w:rsidR="009D6786" w:rsidRPr="00675FE3">
          <w:rPr>
            <w:rStyle w:val="a4"/>
            <w:iCs/>
          </w:rPr>
          <w:t>.</w:t>
        </w:r>
        <w:proofErr w:type="spellStart"/>
        <w:r w:rsidR="009D6786" w:rsidRPr="00675FE3">
          <w:rPr>
            <w:rStyle w:val="a4"/>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Pr="005A22C3" w:rsidRDefault="00915B7D" w:rsidP="0005731D">
      <w:pPr>
        <w:pStyle w:val="rvps1"/>
        <w:jc w:val="left"/>
      </w:pPr>
    </w:p>
    <w:p w:rsidR="00915B7D" w:rsidRDefault="00915B7D" w:rsidP="00915B7D">
      <w:pPr>
        <w:jc w:val="center"/>
      </w:pPr>
    </w:p>
    <w:p w:rsidR="00005DD8" w:rsidRPr="008B2C46" w:rsidRDefault="00005DD8" w:rsidP="00915B7D">
      <w:pPr>
        <w:rPr>
          <w:b/>
          <w:color w:val="FF0000"/>
        </w:rPr>
      </w:pPr>
    </w:p>
    <w:p w:rsidR="00915B7D" w:rsidRPr="005A22C3" w:rsidRDefault="00915B7D" w:rsidP="00915B7D"/>
    <w:p w:rsidR="00915B7D" w:rsidRPr="005A22C3" w:rsidRDefault="00915B7D" w:rsidP="00915B7D">
      <w:pPr>
        <w:jc w:val="center"/>
      </w:pPr>
    </w:p>
    <w:p w:rsidR="00915B7D" w:rsidRDefault="00915B7D" w:rsidP="00915B7D">
      <w:pPr>
        <w:jc w:val="center"/>
      </w:pPr>
    </w:p>
    <w:p w:rsidR="005E3247" w:rsidRDefault="005E3247" w:rsidP="00915B7D">
      <w:pPr>
        <w:jc w:val="center"/>
      </w:pPr>
    </w:p>
    <w:p w:rsidR="0069585D" w:rsidRDefault="0069585D" w:rsidP="00915B7D">
      <w:pPr>
        <w:jc w:val="center"/>
      </w:pPr>
    </w:p>
    <w:p w:rsidR="003D6AB1" w:rsidRDefault="003D6AB1" w:rsidP="00907F4C"/>
    <w:p w:rsidR="003D6AB1" w:rsidRPr="005A22C3" w:rsidRDefault="003D6AB1"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4"/>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7E3B86">
          <w:rPr>
            <w:noProof/>
            <w:webHidden/>
          </w:rPr>
          <w:t>3</w:t>
        </w:r>
        <w:r>
          <w:rPr>
            <w:noProof/>
            <w:webHidden/>
          </w:rPr>
          <w:fldChar w:fldCharType="end"/>
        </w:r>
      </w:hyperlink>
    </w:p>
    <w:p w:rsidR="00915B7D" w:rsidRPr="008E3CB4" w:rsidRDefault="007E3B86"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4"/>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7E3B86"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4"/>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7E3B86"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4"/>
            <w:rFonts w:eastAsia="MS Mincho"/>
            <w:noProof/>
            <w:kern w:val="32"/>
            <w:lang w:val="x-none" w:eastAsia="x-none"/>
          </w:rPr>
          <w:t xml:space="preserve">РАЗДЕЛ II. </w:t>
        </w:r>
        <w:r w:rsidR="00915B7D" w:rsidRPr="009A3903">
          <w:rPr>
            <w:rStyle w:val="a4"/>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7E3B86"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4"/>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7E3B86"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4"/>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7E3B86"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4"/>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7E3B86"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4"/>
            <w:rFonts w:eastAsia="MS Mincho"/>
            <w:noProof/>
            <w:kern w:val="32"/>
            <w:lang w:val="x-none" w:eastAsia="x-none"/>
          </w:rPr>
          <w:t>ФОРМА</w:t>
        </w:r>
        <w:r w:rsidR="00915B7D" w:rsidRPr="009A3903">
          <w:rPr>
            <w:rStyle w:val="a4"/>
            <w:rFonts w:eastAsia="MS Mincho"/>
            <w:noProof/>
            <w:kern w:val="32"/>
            <w:lang w:eastAsia="x-none"/>
          </w:rPr>
          <w:t xml:space="preserve"> № 1</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ДЛЯ ПРЕДОСТАВЛЕНИЯ ИНФОРМАЦИИ РАСКРЫВАЮЩЕЙ ИНФОРМАЦИЮ В ОТНОШЕНИИ</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ВСЕЙ ЦЕПОЧКИ</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СОБСТВЕННИКОВ ПРЕТЕНДЕНТА</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 xml:space="preserve">ВКЛЮЧАЯ БЕНЕФИЦИАРОВ </w:t>
        </w:r>
        <w:r w:rsidR="00915B7D" w:rsidRPr="009A3903">
          <w:rPr>
            <w:rStyle w:val="a4"/>
            <w:rFonts w:eastAsia="MS Mincho"/>
            <w:noProof/>
            <w:kern w:val="32"/>
            <w:lang w:val="x-none" w:eastAsia="x-none"/>
          </w:rPr>
          <w:t>(</w:t>
        </w:r>
        <w:r w:rsidR="00915B7D" w:rsidRPr="009A3903">
          <w:rPr>
            <w:rStyle w:val="a4"/>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13</w:t>
        </w:r>
        <w:r w:rsidR="00915B7D">
          <w:rPr>
            <w:noProof/>
            <w:webHidden/>
          </w:rPr>
          <w:fldChar w:fldCharType="end"/>
        </w:r>
      </w:hyperlink>
    </w:p>
    <w:p w:rsidR="00915B7D" w:rsidRPr="008E3CB4" w:rsidRDefault="007E3B86"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4"/>
            <w:rFonts w:eastAsia="MS Mincho"/>
            <w:noProof/>
            <w:kern w:val="32"/>
            <w:lang w:val="x-none" w:eastAsia="x-none"/>
          </w:rPr>
          <w:t>РАЗДЕЛ I</w:t>
        </w:r>
        <w:r w:rsidR="00915B7D" w:rsidRPr="009A3903">
          <w:rPr>
            <w:rStyle w:val="a4"/>
            <w:rFonts w:eastAsia="MS Mincho"/>
            <w:noProof/>
            <w:kern w:val="32"/>
            <w:lang w:val="en-US" w:eastAsia="x-none"/>
          </w:rPr>
          <w:t>II</w:t>
        </w:r>
        <w:r w:rsidR="00915B7D" w:rsidRPr="009A3903">
          <w:rPr>
            <w:rStyle w:val="a4"/>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7E3B86"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4"/>
            <w:rFonts w:eastAsia="MS Mincho"/>
            <w:noProof/>
            <w:kern w:val="32"/>
            <w:lang w:val="x-none" w:eastAsia="x-none"/>
          </w:rPr>
          <w:t xml:space="preserve">РАЗДЕЛ </w:t>
        </w:r>
        <w:r w:rsidR="00915B7D" w:rsidRPr="009A3903">
          <w:rPr>
            <w:rStyle w:val="a4"/>
            <w:rFonts w:eastAsia="MS Mincho"/>
            <w:noProof/>
            <w:kern w:val="32"/>
            <w:lang w:val="en-US" w:eastAsia="x-none"/>
          </w:rPr>
          <w:t>I</w:t>
        </w:r>
        <w:r w:rsidR="00915B7D" w:rsidRPr="009A3903">
          <w:rPr>
            <w:rStyle w:val="a4"/>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Default="00915B7D" w:rsidP="00915B7D">
      <w:pPr>
        <w:pStyle w:val="affb"/>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0E4D41" w:rsidRPr="000E4D41">
        <w:t>на теплоснабжение объектов ПАО "Башинформсвязь" в с. Бакалы</w:t>
      </w:r>
      <w:r w:rsidRPr="00F84878">
        <w:t xml:space="preserve"> (Далее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8E3EB7"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proofErr w:type="spellStart"/>
              <w:r w:rsidRPr="00B57D6D">
                <w:rPr>
                  <w:rFonts w:eastAsia="Calibri"/>
                  <w:bCs/>
                  <w:color w:val="0000FF"/>
                  <w:u w:val="single"/>
                  <w:lang w:val="en-US"/>
                </w:rPr>
                <w:t>ru</w:t>
              </w:r>
              <w:proofErr w:type="spellEnd"/>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73335D" w:rsidRDefault="008E3EB7" w:rsidP="00A47819">
            <w:pPr>
              <w:autoSpaceDE w:val="0"/>
              <w:autoSpaceDN w:val="0"/>
              <w:adjustRightInd w:val="0"/>
              <w:jc w:val="both"/>
              <w:rPr>
                <w:rFonts w:eastAsia="Calibri"/>
                <w:bCs/>
              </w:rPr>
            </w:pPr>
            <w:r>
              <w:rPr>
                <w:rFonts w:eastAsia="Calibri"/>
                <w:bCs/>
              </w:rPr>
              <w:t xml:space="preserve">Ишмаев </w:t>
            </w:r>
            <w:proofErr w:type="spellStart"/>
            <w:r>
              <w:rPr>
                <w:rFonts w:eastAsia="Calibri"/>
                <w:bCs/>
              </w:rPr>
              <w:t>Нияз</w:t>
            </w:r>
            <w:proofErr w:type="spellEnd"/>
            <w:r>
              <w:rPr>
                <w:rFonts w:eastAsia="Calibri"/>
                <w:bCs/>
              </w:rPr>
              <w:t xml:space="preserve"> Нагимович</w:t>
            </w:r>
          </w:p>
          <w:p w:rsidR="0073335D" w:rsidRPr="00B77D17" w:rsidRDefault="0073335D" w:rsidP="00A47819">
            <w:pPr>
              <w:autoSpaceDE w:val="0"/>
              <w:autoSpaceDN w:val="0"/>
              <w:adjustRightInd w:val="0"/>
              <w:jc w:val="both"/>
              <w:rPr>
                <w:rFonts w:eastAsia="Calibri"/>
                <w:bCs/>
              </w:rPr>
            </w:pPr>
            <w:r w:rsidRPr="00B57D6D">
              <w:rPr>
                <w:rFonts w:eastAsia="Calibri"/>
                <w:bCs/>
                <w:color w:val="000000"/>
              </w:rPr>
              <w:t>тел</w:t>
            </w:r>
            <w:r w:rsidR="008E3EB7" w:rsidRPr="00B77D17">
              <w:rPr>
                <w:rFonts w:eastAsia="Calibri"/>
                <w:bCs/>
                <w:color w:val="000000"/>
              </w:rPr>
              <w:t>. + 7 (347)2211326</w:t>
            </w:r>
            <w:r w:rsidRPr="00B77D17">
              <w:rPr>
                <w:rFonts w:eastAsia="Calibri"/>
                <w:bCs/>
                <w:color w:val="000000"/>
              </w:rPr>
              <w:t xml:space="preserve">, </w:t>
            </w:r>
            <w:r w:rsidRPr="00B57D6D">
              <w:rPr>
                <w:rFonts w:eastAsia="Calibri"/>
                <w:bCs/>
                <w:color w:val="000000"/>
                <w:lang w:val="en-US"/>
              </w:rPr>
              <w:t>e</w:t>
            </w:r>
            <w:r w:rsidRPr="00B77D17">
              <w:rPr>
                <w:rFonts w:eastAsia="Calibri"/>
                <w:bCs/>
                <w:color w:val="000000"/>
              </w:rPr>
              <w:t>-</w:t>
            </w:r>
            <w:r w:rsidRPr="00B57D6D">
              <w:rPr>
                <w:rFonts w:eastAsia="Calibri"/>
                <w:bCs/>
                <w:color w:val="000000"/>
                <w:lang w:val="en-US"/>
              </w:rPr>
              <w:t>mail</w:t>
            </w:r>
            <w:r w:rsidRPr="00B77D17">
              <w:rPr>
                <w:rFonts w:eastAsia="Calibri"/>
                <w:bCs/>
                <w:color w:val="000000"/>
              </w:rPr>
              <w:t xml:space="preserve">: </w:t>
            </w:r>
            <w:hyperlink r:id="rId14" w:history="1">
              <w:r w:rsidR="008E3EB7" w:rsidRPr="006C4EED">
                <w:rPr>
                  <w:rStyle w:val="a4"/>
                  <w:lang w:val="en-US"/>
                </w:rPr>
                <w:t>n</w:t>
              </w:r>
              <w:r w:rsidR="008E3EB7" w:rsidRPr="00B77D17">
                <w:rPr>
                  <w:rStyle w:val="a4"/>
                </w:rPr>
                <w:t>.</w:t>
              </w:r>
              <w:r w:rsidR="008E3EB7" w:rsidRPr="006C4EED">
                <w:rPr>
                  <w:rStyle w:val="a4"/>
                  <w:lang w:val="en-US"/>
                </w:rPr>
                <w:t>ishmaev</w:t>
              </w:r>
              <w:r w:rsidR="008E3EB7" w:rsidRPr="00B77D17">
                <w:rPr>
                  <w:rStyle w:val="a4"/>
                </w:rPr>
                <w:t>@</w:t>
              </w:r>
              <w:r w:rsidR="008E3EB7" w:rsidRPr="006C4EED">
                <w:rPr>
                  <w:rStyle w:val="a4"/>
                  <w:lang w:val="en-US"/>
                </w:rPr>
                <w:t>bashtel</w:t>
              </w:r>
              <w:r w:rsidR="008E3EB7" w:rsidRPr="00B77D17">
                <w:rPr>
                  <w:rStyle w:val="a4"/>
                </w:rPr>
                <w:t>.</w:t>
              </w:r>
              <w:proofErr w:type="spellStart"/>
              <w:r w:rsidR="008E3EB7" w:rsidRPr="006C4EED">
                <w:rPr>
                  <w:rStyle w:val="a4"/>
                  <w:lang w:val="en-US"/>
                </w:rPr>
                <w:t>ru</w:t>
              </w:r>
              <w:proofErr w:type="spellEnd"/>
            </w:hyperlink>
            <w:r w:rsidR="008E3EB7" w:rsidRPr="00B77D17">
              <w:t xml:space="preserve"> </w:t>
            </w:r>
          </w:p>
          <w:p w:rsidR="00915B7D" w:rsidRPr="00B77D17" w:rsidRDefault="00915B7D" w:rsidP="00907BCE">
            <w:pPr>
              <w:pStyle w:val="Default"/>
              <w:rPr>
                <w:i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Default="00915B7D" w:rsidP="00907BCE">
            <w:pPr>
              <w:pStyle w:val="Default"/>
              <w:jc w:val="both"/>
              <w:rPr>
                <w:szCs w:val="26"/>
              </w:rPr>
            </w:pPr>
            <w:r w:rsidRPr="00F84878">
              <w:rPr>
                <w:iCs/>
              </w:rPr>
              <w:t xml:space="preserve">Договор </w:t>
            </w:r>
            <w:r w:rsidR="000E4D41" w:rsidRPr="000E4D41">
              <w:t>на теплоснабжение объектов ПАО "Башинформсвязь" в с. Бакалы</w:t>
            </w:r>
          </w:p>
          <w:p w:rsidR="00CA45B1" w:rsidRPr="00F84878" w:rsidRDefault="00CA45B1" w:rsidP="00907BCE">
            <w:pPr>
              <w:pStyle w:val="Default"/>
              <w:jc w:val="both"/>
              <w:rPr>
                <w:iCs/>
              </w:rPr>
            </w:pP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4"/>
                  <w:iCs/>
                </w:rPr>
                <w:t>разделе I</w:t>
              </w:r>
              <w:r>
                <w:rPr>
                  <w:rStyle w:val="a4"/>
                  <w:iCs/>
                  <w:lang w:val="en-US"/>
                </w:rPr>
                <w:t>II</w:t>
              </w:r>
              <w:r w:rsidRPr="00F84878">
                <w:rPr>
                  <w:rStyle w:val="a4"/>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4"/>
                  <w:iCs/>
                </w:rPr>
                <w:t xml:space="preserve">разделе </w:t>
              </w:r>
              <w:r>
                <w:rPr>
                  <w:rStyle w:val="a4"/>
                  <w:iCs/>
                  <w:lang w:val="en-US"/>
                </w:rPr>
                <w:t>I</w:t>
              </w:r>
              <w:r w:rsidRPr="00E2402F">
                <w:rPr>
                  <w:rStyle w:val="a4"/>
                  <w:iCs/>
                  <w:lang w:val="en-US"/>
                </w:rPr>
                <w:t>V</w:t>
              </w:r>
              <w:r w:rsidRPr="00E2402F">
                <w:rPr>
                  <w:rStyle w:val="a4"/>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4"/>
                  <w:iCs/>
                </w:rPr>
                <w:t>разделе I</w:t>
              </w:r>
              <w:r>
                <w:rPr>
                  <w:rStyle w:val="a4"/>
                  <w:iCs/>
                  <w:lang w:val="en-US"/>
                </w:rPr>
                <w:t>II</w:t>
              </w:r>
              <w:r w:rsidRPr="00F84878">
                <w:rPr>
                  <w:rStyle w:val="a4"/>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915B7D" w:rsidRPr="00BB6C80" w:rsidRDefault="008D24A4" w:rsidP="008D24A4">
            <w:pPr>
              <w:pStyle w:val="Default"/>
              <w:jc w:val="both"/>
              <w:rPr>
                <w:iCs/>
                <w:color w:val="auto"/>
              </w:rPr>
            </w:pPr>
            <w:r>
              <w:t>527 845</w:t>
            </w:r>
            <w:r w:rsidR="000150DC">
              <w:rPr>
                <w:iCs/>
                <w:color w:val="auto"/>
              </w:rPr>
              <w:t xml:space="preserve"> </w:t>
            </w:r>
            <w:r w:rsidR="00915B7D" w:rsidRPr="00BB6C80">
              <w:rPr>
                <w:iCs/>
                <w:color w:val="auto"/>
              </w:rPr>
              <w:t>(</w:t>
            </w:r>
            <w:r>
              <w:rPr>
                <w:iCs/>
                <w:color w:val="auto"/>
              </w:rPr>
              <w:t>пятьсот двадцать семь тысяч восемьсот сорок пять</w:t>
            </w:r>
            <w:r w:rsidR="00915B7D" w:rsidRPr="00BB6C80">
              <w:rPr>
                <w:iCs/>
                <w:color w:val="auto"/>
              </w:rPr>
              <w:t xml:space="preserve">) рублей </w:t>
            </w:r>
            <w:r>
              <w:rPr>
                <w:iCs/>
                <w:color w:val="auto"/>
              </w:rPr>
              <w:t>31</w:t>
            </w:r>
            <w:r w:rsidR="00915B7D" w:rsidRPr="00BB6C80">
              <w:rPr>
                <w:iCs/>
                <w:color w:val="auto"/>
              </w:rPr>
              <w:t xml:space="preserve"> коп</w:t>
            </w:r>
            <w:r>
              <w:rPr>
                <w:iCs/>
                <w:color w:val="auto"/>
              </w:rPr>
              <w:t>ей</w:t>
            </w:r>
            <w:r w:rsidR="001F68BA">
              <w:rPr>
                <w:iCs/>
                <w:color w:val="auto"/>
              </w:rPr>
              <w:t>к</w:t>
            </w:r>
            <w:r>
              <w:rPr>
                <w:iCs/>
                <w:color w:val="auto"/>
              </w:rPr>
              <w:t>а</w:t>
            </w:r>
            <w:r w:rsidR="00915B7D" w:rsidRPr="00BB6C80">
              <w:rPr>
                <w:iCs/>
                <w:color w:val="auto"/>
              </w:rPr>
              <w:t xml:space="preserve">, </w:t>
            </w:r>
            <w:r w:rsidR="00707D7A">
              <w:rPr>
                <w:iCs/>
                <w:color w:val="auto"/>
              </w:rPr>
              <w:t xml:space="preserve">НДС </w:t>
            </w:r>
            <w:r w:rsidR="008E4654">
              <w:rPr>
                <w:iCs/>
                <w:color w:val="auto"/>
              </w:rPr>
              <w:t>не облагается</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043A83">
            <w:pPr>
              <w:pStyle w:val="Default"/>
              <w:rPr>
                <w:iCs/>
              </w:rPr>
            </w:pPr>
            <w:r w:rsidRPr="00F84878">
              <w:rPr>
                <w:iCs/>
              </w:rPr>
              <w:t xml:space="preserve"> </w:t>
            </w:r>
            <w:r w:rsidR="00D02223">
              <w:rPr>
                <w:iCs/>
              </w:rPr>
              <w:t xml:space="preserve">не позднее </w:t>
            </w:r>
            <w:r w:rsidRPr="00F84878">
              <w:rPr>
                <w:iCs/>
              </w:rPr>
              <w:t>«</w:t>
            </w:r>
            <w:r w:rsidR="009B34A0">
              <w:rPr>
                <w:iCs/>
              </w:rPr>
              <w:t>22</w:t>
            </w:r>
            <w:r w:rsidRPr="00F84878">
              <w:rPr>
                <w:iCs/>
              </w:rPr>
              <w:t xml:space="preserve">» </w:t>
            </w:r>
            <w:r w:rsidR="00043A83">
              <w:rPr>
                <w:iCs/>
              </w:rPr>
              <w:t>феврал</w:t>
            </w:r>
            <w:r w:rsidR="00A45317">
              <w:rPr>
                <w:iCs/>
              </w:rPr>
              <w:t>я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4"/>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4"/>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4"/>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7"/>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7E3B86">
        <w:t>1</w:t>
      </w:r>
      <w:r w:rsidRPr="00F84878">
        <w:fldChar w:fldCharType="end"/>
      </w:r>
      <w:r w:rsidRPr="00F84878">
        <w:t xml:space="preserve"> </w:t>
      </w:r>
      <w:hyperlink w:anchor="_РАЗДЕЛ_II._СВЕДЕНИЯ" w:history="1">
        <w:r w:rsidRPr="00F84878">
          <w:rPr>
            <w:rStyle w:val="a4"/>
          </w:rPr>
          <w:t>раздела II «</w:t>
        </w:r>
        <w:r>
          <w:rPr>
            <w:rStyle w:val="a4"/>
          </w:rPr>
          <w:t>Информационная карта</w:t>
        </w:r>
        <w:r w:rsidRPr="00F84878">
          <w:rPr>
            <w:rStyle w:val="a4"/>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4"/>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4"/>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4"/>
          </w:rPr>
          <w:t>Положением о закупках</w:t>
        </w:r>
        <w:r w:rsidRPr="00420A8C">
          <w:rPr>
            <w:rStyle w:val="a4"/>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7E3B86">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4"/>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7E3B86" w:rsidP="00915B7D">
      <w:pPr>
        <w:ind w:firstLine="567"/>
        <w:jc w:val="both"/>
      </w:pPr>
      <w:hyperlink r:id="rId22" w:history="1">
        <w:r w:rsidR="00915B7D" w:rsidRPr="00420A8C">
          <w:rPr>
            <w:rStyle w:val="a4"/>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9189E" w:rsidRPr="00A9189E">
        <w:t>27 от 21</w:t>
      </w:r>
      <w:r w:rsidR="00915B7D" w:rsidRPr="00A9189E">
        <w:t xml:space="preserve"> </w:t>
      </w:r>
      <w:r w:rsidR="00A9189E" w:rsidRPr="00A9189E">
        <w:t>ноября</w:t>
      </w:r>
      <w:r w:rsidR="00915B7D" w:rsidRPr="00A9189E">
        <w:t xml:space="preserve"> 2016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4"/>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0"/>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7"/>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132721"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proofErr w:type="spellStart"/>
              <w:r w:rsidRPr="00B57D6D">
                <w:rPr>
                  <w:rFonts w:eastAsia="Calibri"/>
                  <w:bCs/>
                  <w:color w:val="0000FF"/>
                  <w:u w:val="single"/>
                  <w:lang w:val="en-US"/>
                </w:rPr>
                <w:t>ru</w:t>
              </w:r>
              <w:proofErr w:type="spellEnd"/>
            </w:hyperlink>
          </w:p>
          <w:p w:rsidR="00A60356" w:rsidRPr="00943102" w:rsidRDefault="00A60356" w:rsidP="004164E0">
            <w:pPr>
              <w:autoSpaceDE w:val="0"/>
              <w:autoSpaceDN w:val="0"/>
              <w:adjustRightInd w:val="0"/>
              <w:jc w:val="both"/>
              <w:rPr>
                <w:rFonts w:eastAsia="Calibri"/>
                <w:bCs/>
                <w:color w:val="0000FF"/>
                <w:u w:val="single"/>
              </w:rPr>
            </w:pPr>
          </w:p>
          <w:p w:rsidR="00DC7355" w:rsidRPr="00476D4C" w:rsidRDefault="00DC7355" w:rsidP="00DC7355">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62020E" w:rsidRDefault="0062020E" w:rsidP="0062020E">
            <w:pPr>
              <w:autoSpaceDE w:val="0"/>
              <w:autoSpaceDN w:val="0"/>
              <w:adjustRightInd w:val="0"/>
              <w:jc w:val="both"/>
              <w:rPr>
                <w:rFonts w:eastAsia="Calibri"/>
                <w:bCs/>
              </w:rPr>
            </w:pPr>
            <w:r>
              <w:rPr>
                <w:rFonts w:eastAsia="Calibri"/>
                <w:bCs/>
              </w:rPr>
              <w:t xml:space="preserve">Ишмаев </w:t>
            </w:r>
            <w:proofErr w:type="spellStart"/>
            <w:r>
              <w:rPr>
                <w:rFonts w:eastAsia="Calibri"/>
                <w:bCs/>
              </w:rPr>
              <w:t>Нияз</w:t>
            </w:r>
            <w:proofErr w:type="spellEnd"/>
            <w:r>
              <w:rPr>
                <w:rFonts w:eastAsia="Calibri"/>
                <w:bCs/>
              </w:rPr>
              <w:t xml:space="preserve"> Нагимович</w:t>
            </w:r>
          </w:p>
          <w:p w:rsidR="0062020E" w:rsidRPr="0062020E" w:rsidRDefault="0062020E" w:rsidP="0062020E">
            <w:pPr>
              <w:autoSpaceDE w:val="0"/>
              <w:autoSpaceDN w:val="0"/>
              <w:adjustRightInd w:val="0"/>
              <w:jc w:val="both"/>
              <w:rPr>
                <w:rFonts w:eastAsia="Calibri"/>
                <w:bCs/>
              </w:rPr>
            </w:pPr>
            <w:r w:rsidRPr="00B57D6D">
              <w:rPr>
                <w:rFonts w:eastAsia="Calibri"/>
                <w:bCs/>
                <w:color w:val="000000"/>
              </w:rPr>
              <w:t>тел</w:t>
            </w:r>
            <w:r w:rsidRPr="0062020E">
              <w:rPr>
                <w:rFonts w:eastAsia="Calibri"/>
                <w:bCs/>
                <w:color w:val="000000"/>
              </w:rPr>
              <w:t xml:space="preserve">. + 7 (347)2211326, </w:t>
            </w:r>
            <w:r w:rsidRPr="00B57D6D">
              <w:rPr>
                <w:rFonts w:eastAsia="Calibri"/>
                <w:bCs/>
                <w:color w:val="000000"/>
                <w:lang w:val="en-US"/>
              </w:rPr>
              <w:t>e</w:t>
            </w:r>
            <w:r w:rsidRPr="0062020E">
              <w:rPr>
                <w:rFonts w:eastAsia="Calibri"/>
                <w:bCs/>
                <w:color w:val="000000"/>
              </w:rPr>
              <w:t>-</w:t>
            </w:r>
            <w:r w:rsidRPr="00B57D6D">
              <w:rPr>
                <w:rFonts w:eastAsia="Calibri"/>
                <w:bCs/>
                <w:color w:val="000000"/>
                <w:lang w:val="en-US"/>
              </w:rPr>
              <w:t>mail</w:t>
            </w:r>
            <w:r w:rsidRPr="0062020E">
              <w:rPr>
                <w:rFonts w:eastAsia="Calibri"/>
                <w:bCs/>
                <w:color w:val="000000"/>
              </w:rPr>
              <w:t xml:space="preserve">: </w:t>
            </w:r>
            <w:hyperlink r:id="rId25" w:history="1">
              <w:r w:rsidRPr="006C4EED">
                <w:rPr>
                  <w:rStyle w:val="a4"/>
                  <w:lang w:val="en-US"/>
                </w:rPr>
                <w:t>n</w:t>
              </w:r>
              <w:r w:rsidRPr="0062020E">
                <w:rPr>
                  <w:rStyle w:val="a4"/>
                </w:rPr>
                <w:t>.</w:t>
              </w:r>
              <w:r w:rsidRPr="006C4EED">
                <w:rPr>
                  <w:rStyle w:val="a4"/>
                  <w:lang w:val="en-US"/>
                </w:rPr>
                <w:t>ishmaev</w:t>
              </w:r>
              <w:r w:rsidRPr="0062020E">
                <w:rPr>
                  <w:rStyle w:val="a4"/>
                </w:rPr>
                <w:t>@</w:t>
              </w:r>
              <w:r w:rsidRPr="006C4EED">
                <w:rPr>
                  <w:rStyle w:val="a4"/>
                  <w:lang w:val="en-US"/>
                </w:rPr>
                <w:t>bashtel</w:t>
              </w:r>
              <w:r w:rsidRPr="0062020E">
                <w:rPr>
                  <w:rStyle w:val="a4"/>
                </w:rPr>
                <w:t>.</w:t>
              </w:r>
              <w:proofErr w:type="spellStart"/>
              <w:r w:rsidRPr="006C4EED">
                <w:rPr>
                  <w:rStyle w:val="a4"/>
                  <w:lang w:val="en-US"/>
                </w:rPr>
                <w:t>ru</w:t>
              </w:r>
              <w:proofErr w:type="spellEnd"/>
            </w:hyperlink>
            <w:r w:rsidRPr="0062020E">
              <w:t xml:space="preserve"> </w:t>
            </w:r>
          </w:p>
          <w:p w:rsidR="00915B7D" w:rsidRPr="004C3BDF" w:rsidRDefault="00915B7D" w:rsidP="00907BCE">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4C3BDF"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7"/>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EE5758" w:rsidRDefault="00EE5758" w:rsidP="008E4654">
            <w:pPr>
              <w:pStyle w:val="afff8"/>
              <w:rPr>
                <w:rFonts w:cs="Times New Roman"/>
              </w:rPr>
            </w:pPr>
            <w:r w:rsidRPr="00EE5758">
              <w:t>Общество с ограниченной ответственностью «Теплосеть» (ООО «Теплосеть»)</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7"/>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9B2EFE" w:rsidP="00D02223">
            <w:pPr>
              <w:rPr>
                <w:color w:val="FF0000"/>
              </w:rPr>
            </w:pPr>
            <w:r w:rsidRPr="00C45BBE">
              <w:t>452650, РБ, с. Бакалы, ул. Красных партизан, 58</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b"/>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054D68">
            <w:pPr>
              <w:rPr>
                <w:i/>
                <w:color w:val="FF0000"/>
              </w:rPr>
            </w:pPr>
            <w:r w:rsidRPr="00F84878">
              <w:rPr>
                <w:iCs/>
              </w:rPr>
              <w:t xml:space="preserve"> </w:t>
            </w:r>
            <w:r w:rsidR="00D02223">
              <w:rPr>
                <w:iCs/>
              </w:rPr>
              <w:t xml:space="preserve">не позднее </w:t>
            </w:r>
            <w:r w:rsidR="00043A83" w:rsidRPr="00F84878">
              <w:rPr>
                <w:iCs/>
              </w:rPr>
              <w:t>«</w:t>
            </w:r>
            <w:r w:rsidR="009B2EFE">
              <w:rPr>
                <w:iCs/>
              </w:rPr>
              <w:t>22</w:t>
            </w:r>
            <w:r w:rsidR="00043A83" w:rsidRPr="00F84878">
              <w:rPr>
                <w:iCs/>
              </w:rPr>
              <w:t xml:space="preserve">» </w:t>
            </w:r>
            <w:r w:rsidR="00043A83">
              <w:rPr>
                <w:iCs/>
              </w:rPr>
              <w:t>февраля 2017</w:t>
            </w:r>
            <w:r w:rsidR="00043A83"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915B7D" w:rsidRPr="00227C39" w:rsidRDefault="00FE02EE" w:rsidP="00907BCE">
            <w:pPr>
              <w:pStyle w:val="Default"/>
              <w:jc w:val="both"/>
              <w:rPr>
                <w:iCs/>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0E4D41" w:rsidRPr="000E4D41">
              <w:t>на теплоснабжение объектов ПАО "Башинформсвязь" в с. Бакалы</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4"/>
                  <w:iCs/>
                </w:rPr>
                <w:t>разделе I</w:t>
              </w:r>
              <w:r>
                <w:rPr>
                  <w:rStyle w:val="a4"/>
                  <w:iCs/>
                  <w:lang w:val="en-US"/>
                </w:rPr>
                <w:t>II</w:t>
              </w:r>
              <w:r w:rsidRPr="00F84878">
                <w:rPr>
                  <w:rStyle w:val="a4"/>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15B7D" w:rsidRPr="00073F23" w:rsidRDefault="005B27D4" w:rsidP="00241826">
            <w:pPr>
              <w:ind w:firstLine="34"/>
              <w:jc w:val="both"/>
            </w:pPr>
            <w:r>
              <w:t>527 845</w:t>
            </w:r>
            <w:r>
              <w:rPr>
                <w:iCs/>
              </w:rPr>
              <w:t xml:space="preserve"> </w:t>
            </w:r>
            <w:r w:rsidRPr="00BB6C80">
              <w:rPr>
                <w:iCs/>
              </w:rPr>
              <w:t>(</w:t>
            </w:r>
            <w:r>
              <w:rPr>
                <w:iCs/>
              </w:rPr>
              <w:t>пятьсот двадцать семь тысяч восемьсот сорок пять</w:t>
            </w:r>
            <w:r w:rsidRPr="00BB6C80">
              <w:rPr>
                <w:iCs/>
              </w:rPr>
              <w:t xml:space="preserve">) рублей </w:t>
            </w:r>
            <w:r>
              <w:rPr>
                <w:iCs/>
              </w:rPr>
              <w:t>31</w:t>
            </w:r>
            <w:r w:rsidRPr="00BB6C80">
              <w:rPr>
                <w:iCs/>
              </w:rPr>
              <w:t xml:space="preserve"> коп</w:t>
            </w:r>
            <w:r>
              <w:rPr>
                <w:iCs/>
              </w:rPr>
              <w:t>ейка</w:t>
            </w:r>
            <w:r w:rsidRPr="00BB6C80">
              <w:rPr>
                <w:iCs/>
              </w:rPr>
              <w:t xml:space="preserve">, </w:t>
            </w:r>
            <w:r>
              <w:rPr>
                <w:iCs/>
              </w:rPr>
              <w:t>НДС не облагается</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4"/>
                  <w:iCs/>
                </w:rPr>
                <w:t xml:space="preserve">в разделе </w:t>
              </w:r>
              <w:r>
                <w:rPr>
                  <w:rStyle w:val="a4"/>
                  <w:iCs/>
                  <w:lang w:val="en-US"/>
                </w:rPr>
                <w:t>I</w:t>
              </w:r>
              <w:r w:rsidRPr="00F84878">
                <w:rPr>
                  <w:rStyle w:val="a4"/>
                  <w:iCs/>
                  <w:lang w:val="en-US"/>
                </w:rPr>
                <w:t>V</w:t>
              </w:r>
              <w:r w:rsidRPr="00F84878">
                <w:rPr>
                  <w:rStyle w:val="a4"/>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4"/>
                  <w:iCs/>
                </w:rPr>
                <w:t xml:space="preserve">разделе </w:t>
              </w:r>
              <w:r>
                <w:rPr>
                  <w:rStyle w:val="a4"/>
                  <w:iCs/>
                  <w:lang w:val="en-US"/>
                </w:rPr>
                <w:t>III</w:t>
              </w:r>
              <w:r w:rsidRPr="00F84878">
                <w:rPr>
                  <w:rStyle w:val="a4"/>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b"/>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7E3B86">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7E3B86">
                    <w:t>16</w:t>
                  </w:r>
                  <w:r w:rsidRPr="00AC6D5F">
                    <w:fldChar w:fldCharType="end"/>
                  </w:r>
                  <w:r w:rsidRPr="00AC6D5F">
                    <w:t xml:space="preserve"> </w:t>
                  </w:r>
                  <w:hyperlink w:anchor="_РАЗДЕЛ_II._СВЕДЕНИЯ" w:history="1">
                    <w:r w:rsidRPr="00AC6D5F">
                      <w:rPr>
                        <w:rStyle w:val="a4"/>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7E3B86">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4"/>
                </w:rPr>
                <w:t>раздел</w:t>
              </w:r>
              <w:r>
                <w:rPr>
                  <w:rStyle w:val="a4"/>
                </w:rPr>
                <w:t>е</w:t>
              </w:r>
              <w:r w:rsidRPr="00E82F20">
                <w:rPr>
                  <w:rStyle w:val="a4"/>
                </w:rPr>
                <w:t xml:space="preserve"> I</w:t>
              </w:r>
              <w:r>
                <w:rPr>
                  <w:rStyle w:val="a4"/>
                  <w:lang w:val="en-US"/>
                </w:rPr>
                <w:t>II</w:t>
              </w:r>
              <w:r w:rsidRPr="00E82F20">
                <w:rPr>
                  <w:rStyle w:val="a4"/>
                </w:rPr>
                <w:t xml:space="preserve"> «Техническое задание»</w:t>
              </w:r>
            </w:hyperlink>
            <w:r w:rsidRPr="005C24A0">
              <w:t xml:space="preserve"> </w:t>
            </w:r>
            <w:r>
              <w:t xml:space="preserve">и </w:t>
            </w:r>
            <w:hyperlink w:anchor="_РАЗДЕЛ_V._Проект" w:history="1">
              <w:r>
                <w:rPr>
                  <w:rStyle w:val="a4"/>
                </w:rPr>
                <w:t>разделе</w:t>
              </w:r>
              <w:r w:rsidRPr="00E82F20">
                <w:rPr>
                  <w:rStyle w:val="a4"/>
                </w:rPr>
                <w:t xml:space="preserve"> </w:t>
              </w:r>
              <w:r>
                <w:rPr>
                  <w:rStyle w:val="a4"/>
                  <w:lang w:val="en-US"/>
                </w:rPr>
                <w:t>I</w:t>
              </w:r>
              <w:r w:rsidRPr="00E82F20">
                <w:rPr>
                  <w:rStyle w:val="a4"/>
                  <w:lang w:val="en-US"/>
                </w:rPr>
                <w:t>V</w:t>
              </w:r>
              <w:r w:rsidRPr="00E82F20">
                <w:rPr>
                  <w:rStyle w:val="a4"/>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7"/>
        <w:tabs>
          <w:tab w:val="clear" w:pos="4677"/>
          <w:tab w:val="clear" w:pos="9355"/>
        </w:tabs>
        <w:rPr>
          <w:sz w:val="2"/>
          <w:szCs w:val="2"/>
        </w:rPr>
      </w:pPr>
      <w:r w:rsidRPr="005C24A0">
        <w:br w:type="page"/>
      </w:r>
    </w:p>
    <w:p w:rsidR="00915B7D" w:rsidRPr="008A3D7F" w:rsidRDefault="00915B7D" w:rsidP="00915B7D">
      <w:pPr>
        <w:pStyle w:val="20"/>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4"/>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7E3B86">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0"/>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7"/>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7"/>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7"/>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7"/>
              <w:ind w:firstLine="528"/>
              <w:jc w:val="both"/>
              <w:rPr>
                <w:sz w:val="10"/>
                <w:szCs w:val="10"/>
              </w:rPr>
            </w:pPr>
          </w:p>
          <w:p w:rsidR="00915B7D" w:rsidRDefault="00915B7D" w:rsidP="00907BCE">
            <w:pPr>
              <w:pStyle w:val="a7"/>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4"/>
                </w:rPr>
                <w:t xml:space="preserve">Положением о </w:t>
              </w:r>
              <w:r>
                <w:rPr>
                  <w:rStyle w:val="a4"/>
                </w:rPr>
                <w:t>закупках товаров, работ, услуг П</w:t>
              </w:r>
              <w:r w:rsidRPr="000C03B7">
                <w:rPr>
                  <w:rStyle w:val="a4"/>
                </w:rPr>
                <w:t>АО «</w:t>
              </w:r>
              <w:r w:rsidR="00C65123">
                <w:rPr>
                  <w:rStyle w:val="a4"/>
                </w:rPr>
                <w:t>Башинформсвязь</w:t>
              </w:r>
              <w:r w:rsidRPr="000C03B7">
                <w:rPr>
                  <w:rStyle w:val="a4"/>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7"/>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7"/>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4"/>
                </w:rPr>
                <w:t xml:space="preserve">разделом </w:t>
              </w:r>
              <w:r>
                <w:rPr>
                  <w:rStyle w:val="a4"/>
                  <w:lang w:val="en-US"/>
                </w:rPr>
                <w:t>I</w:t>
              </w:r>
              <w:r w:rsidRPr="00E82F20">
                <w:rPr>
                  <w:rStyle w:val="a4"/>
                  <w:lang w:val="en-US"/>
                </w:rPr>
                <w:t>V</w:t>
              </w:r>
              <w:r w:rsidRPr="00E82F20">
                <w:rPr>
                  <w:rStyle w:val="a4"/>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536A02" w:rsidRPr="00E863EF" w:rsidRDefault="00C978EC" w:rsidP="00536A02">
            <w:pPr>
              <w:jc w:val="both"/>
            </w:pPr>
            <w:r>
              <w:t>В текст договора (договоров), заключаемого (заключаемых) по результатам закупки, по соглашению сторон могут быть внесены изменения в соответствии с условиями этого (этих) договора (договоров)</w:t>
            </w:r>
            <w:r w:rsidR="00536A02" w:rsidRPr="00536A02">
              <w:rPr>
                <w:b/>
                <w:i/>
                <w:color w:val="FF0000"/>
              </w:rPr>
              <w:t xml:space="preserve">     </w:t>
            </w:r>
          </w:p>
          <w:p w:rsidR="00915B7D" w:rsidRPr="00E863EF" w:rsidRDefault="00915B7D" w:rsidP="00907BCE">
            <w:pPr>
              <w:pStyle w:val="a5"/>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4"/>
                </w:rPr>
                <w:t xml:space="preserve">Положением о закупках товаров, работ, услуг </w:t>
              </w:r>
              <w:r>
                <w:rPr>
                  <w:rStyle w:val="a4"/>
                </w:rPr>
                <w:t>П</w:t>
              </w:r>
              <w:r w:rsidRPr="00420A8C">
                <w:rPr>
                  <w:rStyle w:val="a4"/>
                </w:rPr>
                <w:t>АО «</w:t>
              </w:r>
              <w:r w:rsidR="00C65123">
                <w:rPr>
                  <w:rStyle w:val="a4"/>
                </w:rPr>
                <w:t>Башинформсвязь</w:t>
              </w:r>
              <w:r w:rsidRPr="00420A8C">
                <w:rPr>
                  <w:rStyle w:val="a4"/>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4"/>
          </w:rPr>
          <w:t xml:space="preserve">Положением о закупках </w:t>
        </w:r>
        <w:proofErr w:type="gramStart"/>
        <w:r w:rsidRPr="00AD4605">
          <w:rPr>
            <w:rStyle w:val="a4"/>
          </w:rPr>
          <w:t xml:space="preserve">товаров,   </w:t>
        </w:r>
        <w:proofErr w:type="gramEnd"/>
        <w:r w:rsidRPr="00AD4605">
          <w:rPr>
            <w:rStyle w:val="a4"/>
          </w:rPr>
          <w:t xml:space="preserve">                   работ, услуг ПАО «</w:t>
        </w:r>
        <w:r w:rsidR="00C65123">
          <w:rPr>
            <w:rStyle w:val="a4"/>
          </w:rPr>
          <w:t>Башинформсвязь</w:t>
        </w:r>
        <w:r w:rsidRPr="00AD4605">
          <w:rPr>
            <w:rStyle w:val="a4"/>
          </w:rPr>
          <w:t>»,</w:t>
        </w:r>
      </w:hyperlink>
      <w:r w:rsidRPr="005C24A0">
        <w:t xml:space="preserve"> утвержденн</w:t>
      </w:r>
      <w:r>
        <w:t>ым</w:t>
      </w:r>
      <w:r w:rsidRPr="005C24A0">
        <w:t xml:space="preserve"> Советом директоров Общества </w:t>
      </w:r>
      <w:r>
        <w:t xml:space="preserve">                          </w:t>
      </w:r>
      <w:r w:rsidR="007B2DEC">
        <w:t>(Протокол № 27 от 21</w:t>
      </w:r>
      <w:r w:rsidRPr="001D4E0B">
        <w:t xml:space="preserve"> </w:t>
      </w:r>
      <w:r w:rsidR="007B2DEC">
        <w:t>ноябр</w:t>
      </w:r>
      <w:r w:rsidR="00104450">
        <w:t>я</w:t>
      </w:r>
      <w:r w:rsidRPr="001D4E0B">
        <w:t xml:space="preserve"> 2016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237971">
        <w:rPr>
          <w:rFonts w:eastAsia="MS Mincho"/>
          <w:bCs/>
          <w:iCs/>
          <w:lang w:eastAsia="x-none"/>
        </w:rPr>
        <w:t xml:space="preserve">Раздел </w:t>
      </w:r>
      <w:r w:rsidR="00237971">
        <w:rPr>
          <w:rFonts w:eastAsia="MS Mincho"/>
          <w:bCs/>
          <w:iCs/>
          <w:lang w:val="en-US" w:eastAsia="x-none"/>
        </w:rPr>
        <w:t>IV</w:t>
      </w:r>
      <w:r w:rsidR="00237971">
        <w:rPr>
          <w:rFonts w:eastAsia="MS Mincho"/>
          <w:bCs/>
          <w:iCs/>
          <w:lang w:eastAsia="x-none"/>
        </w:rPr>
        <w:t>. Проект договора</w:t>
      </w:r>
      <w:r w:rsidR="0083017D">
        <w:rPr>
          <w:rFonts w:eastAsia="MS Mincho"/>
          <w:bCs/>
          <w:iCs/>
          <w:lang w:eastAsia="x-none"/>
        </w:rPr>
        <w:t xml:space="preserve"> настоящей Документации</w:t>
      </w:r>
      <w:r>
        <w:rPr>
          <w:rFonts w:eastAsia="MS Mincho"/>
          <w:lang w:eastAsia="x-none"/>
        </w:rPr>
        <w:t>)</w:t>
      </w:r>
      <w:r w:rsidR="00915B7D">
        <w:rPr>
          <w:rFonts w:eastAsia="MS Mincho"/>
          <w:lang w:eastAsia="x-none"/>
        </w:rPr>
        <w:br w:type="page"/>
      </w:r>
    </w:p>
    <w:p w:rsidR="00915B7D" w:rsidRDefault="00915B7D" w:rsidP="00A979AE">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237971" w:rsidRPr="00B513B1" w:rsidRDefault="00237971" w:rsidP="00CD6C4D">
      <w:pPr>
        <w:ind w:left="-567"/>
        <w:jc w:val="center"/>
      </w:pPr>
      <w:r w:rsidRPr="00B513B1">
        <w:rPr>
          <w:b/>
        </w:rPr>
        <w:t xml:space="preserve">                            ДОГОВОР   ТЕПЛОСНАБЖЕНИЯ   №</w:t>
      </w:r>
      <w:r w:rsidRPr="00B513B1">
        <w:t xml:space="preserve"> </w:t>
      </w:r>
      <w:r w:rsidRPr="00B513B1">
        <w:rPr>
          <w:b/>
          <w:bCs/>
        </w:rPr>
        <w:t>17/77</w:t>
      </w:r>
      <w:r w:rsidRPr="00B513B1">
        <w:t xml:space="preserve">                                    </w:t>
      </w:r>
    </w:p>
    <w:p w:rsidR="00237971" w:rsidRPr="00B513B1" w:rsidRDefault="00237971" w:rsidP="00CD6C4D">
      <w:pPr>
        <w:ind w:left="-567"/>
        <w:jc w:val="both"/>
        <w:rPr>
          <w:b/>
        </w:rPr>
      </w:pPr>
      <w:r w:rsidRPr="00B513B1">
        <w:t xml:space="preserve">                                                                       </w:t>
      </w:r>
    </w:p>
    <w:p w:rsidR="00237971" w:rsidRPr="00B513B1" w:rsidRDefault="00237971" w:rsidP="00CD6C4D">
      <w:pPr>
        <w:ind w:left="-567"/>
        <w:jc w:val="both"/>
      </w:pPr>
      <w:r w:rsidRPr="00B513B1">
        <w:rPr>
          <w:b/>
        </w:rPr>
        <w:t xml:space="preserve">                с. Бакалы                                                           </w:t>
      </w:r>
      <w:r w:rsidR="00C90CF9">
        <w:rPr>
          <w:b/>
        </w:rPr>
        <w:t xml:space="preserve">                 </w:t>
      </w:r>
      <w:proofErr w:type="gramStart"/>
      <w:r w:rsidR="00C90CF9">
        <w:rPr>
          <w:b/>
        </w:rPr>
        <w:t xml:space="preserve">   «</w:t>
      </w:r>
      <w:proofErr w:type="gramEnd"/>
      <w:r w:rsidR="00C90CF9">
        <w:rPr>
          <w:b/>
        </w:rPr>
        <w:t>___»________</w:t>
      </w:r>
      <w:r w:rsidRPr="00B513B1">
        <w:rPr>
          <w:b/>
        </w:rPr>
        <w:t>__  20___г.</w:t>
      </w:r>
    </w:p>
    <w:p w:rsidR="00237971" w:rsidRPr="00B513B1" w:rsidRDefault="00237971" w:rsidP="00CD6C4D">
      <w:pPr>
        <w:ind w:left="-567"/>
        <w:jc w:val="both"/>
      </w:pPr>
    </w:p>
    <w:p w:rsidR="00237971" w:rsidRPr="00B513B1" w:rsidRDefault="00237971" w:rsidP="00CD6C4D">
      <w:pPr>
        <w:ind w:left="-567" w:firstLine="700"/>
        <w:jc w:val="both"/>
      </w:pPr>
      <w:r w:rsidRPr="00B513B1">
        <w:rPr>
          <w:b/>
          <w:bCs/>
        </w:rPr>
        <w:t>Общество с ограниченной ответственностью «Теплосеть»</w:t>
      </w:r>
      <w:r w:rsidRPr="00B513B1">
        <w:rPr>
          <w:b/>
        </w:rPr>
        <w:t>,</w:t>
      </w:r>
      <w:r w:rsidRPr="00B513B1">
        <w:t xml:space="preserve">  именуемое  в  дальнейшем  “</w:t>
      </w:r>
      <w:proofErr w:type="spellStart"/>
      <w:r w:rsidRPr="00B513B1">
        <w:rPr>
          <w:i/>
        </w:rPr>
        <w:t>Энергоснабжающая</w:t>
      </w:r>
      <w:proofErr w:type="spellEnd"/>
      <w:r w:rsidRPr="00B513B1">
        <w:rPr>
          <w:i/>
        </w:rPr>
        <w:t xml:space="preserve"> организация</w:t>
      </w:r>
      <w:r w:rsidRPr="00B513B1">
        <w:t xml:space="preserve">”,  в   лице   директора   </w:t>
      </w:r>
      <w:proofErr w:type="spellStart"/>
      <w:r w:rsidRPr="00B513B1">
        <w:t>Загирова</w:t>
      </w:r>
      <w:proofErr w:type="spellEnd"/>
      <w:r w:rsidRPr="00B513B1">
        <w:t xml:space="preserve"> </w:t>
      </w:r>
      <w:proofErr w:type="spellStart"/>
      <w:r w:rsidRPr="00B513B1">
        <w:t>Замира</w:t>
      </w:r>
      <w:proofErr w:type="spellEnd"/>
      <w:r w:rsidRPr="00B513B1">
        <w:t xml:space="preserve"> </w:t>
      </w:r>
      <w:proofErr w:type="spellStart"/>
      <w:r w:rsidRPr="00B513B1">
        <w:t>Шайхланафовича</w:t>
      </w:r>
      <w:proofErr w:type="spellEnd"/>
      <w:r w:rsidRPr="00B513B1">
        <w:rPr>
          <w:b/>
        </w:rPr>
        <w:t xml:space="preserve">, </w:t>
      </w:r>
      <w:r w:rsidRPr="00B513B1">
        <w:t xml:space="preserve">действующего на  основании  Устава, с одной  стороны, и </w:t>
      </w:r>
      <w:r w:rsidRPr="00B513B1">
        <w:rPr>
          <w:b/>
        </w:rPr>
        <w:t xml:space="preserve"> </w:t>
      </w:r>
      <w:r>
        <w:rPr>
          <w:b/>
        </w:rPr>
        <w:t>П</w:t>
      </w:r>
      <w:r w:rsidRPr="00B513B1">
        <w:rPr>
          <w:b/>
        </w:rPr>
        <w:t xml:space="preserve">АО «Башинформсвязь»,   </w:t>
      </w:r>
      <w:r w:rsidRPr="00B513B1">
        <w:t xml:space="preserve">именуемый в дальнейшем «Абонент»,  в лице </w:t>
      </w:r>
      <w:r>
        <w:t>заместителя генерального директора по управлению персоналом и АХД Тимкина Дмитрия Сергеевича</w:t>
      </w:r>
      <w:r w:rsidRPr="00B513B1">
        <w:t>,</w:t>
      </w:r>
      <w:r w:rsidRPr="00B513B1">
        <w:rPr>
          <w:b/>
        </w:rPr>
        <w:t xml:space="preserve"> </w:t>
      </w:r>
      <w:r w:rsidRPr="00B513B1">
        <w:t>действующего на основании доверенности №</w:t>
      </w:r>
      <w:r>
        <w:t>13</w:t>
      </w:r>
      <w:r w:rsidRPr="00B513B1">
        <w:t xml:space="preserve"> от 01</w:t>
      </w:r>
      <w:r>
        <w:t>.01.2017</w:t>
      </w:r>
      <w:r w:rsidRPr="00B513B1">
        <w:t xml:space="preserve"> г, с  другой   стороны,  заключили настоящий  договор  об  отпуске  и  потреблении  тепловой  энергии.</w:t>
      </w:r>
    </w:p>
    <w:p w:rsidR="00237971" w:rsidRPr="00B513B1" w:rsidRDefault="00237971" w:rsidP="00CD6C4D">
      <w:pPr>
        <w:ind w:left="-567"/>
        <w:jc w:val="both"/>
      </w:pPr>
    </w:p>
    <w:p w:rsidR="00237971" w:rsidRPr="00B513B1" w:rsidRDefault="00237971" w:rsidP="00CD6C4D">
      <w:pPr>
        <w:ind w:left="-567"/>
        <w:jc w:val="center"/>
      </w:pPr>
      <w:r>
        <w:rPr>
          <w:b/>
        </w:rPr>
        <w:t>I</w:t>
      </w:r>
      <w:r w:rsidRPr="00B513B1">
        <w:rPr>
          <w:b/>
        </w:rPr>
        <w:t xml:space="preserve">.  Предмет   договора. </w:t>
      </w:r>
    </w:p>
    <w:p w:rsidR="00237971" w:rsidRPr="00B513B1" w:rsidRDefault="00237971" w:rsidP="00CD6C4D">
      <w:pPr>
        <w:ind w:left="-567" w:firstLine="720"/>
        <w:jc w:val="both"/>
      </w:pPr>
      <w:r w:rsidRPr="00B513B1">
        <w:t xml:space="preserve">1.1.  </w:t>
      </w:r>
      <w:proofErr w:type="spellStart"/>
      <w:r w:rsidRPr="00B513B1">
        <w:t>Энергоснабжающая</w:t>
      </w:r>
      <w:proofErr w:type="spellEnd"/>
      <w:r w:rsidRPr="00B513B1">
        <w:t xml:space="preserve">    организация    обязуется    подавать    А</w:t>
      </w:r>
      <w:r w:rsidR="00597D2D">
        <w:t>боненту   тепловую   энергию, а   Абонент оплачивать</w:t>
      </w:r>
      <w:r w:rsidRPr="00B513B1">
        <w:t xml:space="preserve"> принят</w:t>
      </w:r>
      <w:r w:rsidR="00597D2D">
        <w:t xml:space="preserve">ую тепловую энергию   в объеме, в </w:t>
      </w:r>
      <w:proofErr w:type="gramStart"/>
      <w:r w:rsidR="00597D2D">
        <w:t xml:space="preserve">сроки  </w:t>
      </w:r>
      <w:r w:rsidRPr="00B513B1">
        <w:t>и</w:t>
      </w:r>
      <w:proofErr w:type="gramEnd"/>
      <w:r w:rsidRPr="00B513B1">
        <w:t xml:space="preserve">   на   условиях,   предусмотренных   настоящим   договором.</w:t>
      </w:r>
    </w:p>
    <w:p w:rsidR="00237971" w:rsidRPr="00B513B1" w:rsidRDefault="00237971" w:rsidP="00CD6C4D">
      <w:pPr>
        <w:ind w:left="-567" w:firstLine="720"/>
        <w:jc w:val="both"/>
      </w:pPr>
      <w:r>
        <w:t xml:space="preserve">1.2.  Стороны </w:t>
      </w:r>
      <w:r w:rsidR="00597D2D">
        <w:t>обязуются    при исполнении настоящего договора</w:t>
      </w:r>
      <w:r w:rsidRPr="00B513B1">
        <w:t xml:space="preserve"> </w:t>
      </w:r>
      <w:proofErr w:type="gramStart"/>
      <w:r w:rsidRPr="00B513B1">
        <w:t>руководствоваться  Федеральным</w:t>
      </w:r>
      <w:proofErr w:type="gramEnd"/>
      <w:r w:rsidRPr="00B513B1">
        <w:t xml:space="preserve"> законом Российской Федерации № 190-ФЗ от 27 июля 2010 года «О теплоснабжении», действующим  законодательством,  настоящим  договором  и  нормативно - правовыми  актами (“Правилами  учета  тепловой  энергии  и  теплоносителя”, “Правилами  технической  эксплуатации тепловых   энергоустановок”  и  другими  актами)  в  части, не противоречащими  действующему  законодательству.</w:t>
      </w:r>
    </w:p>
    <w:p w:rsidR="00237971" w:rsidRPr="00B513B1" w:rsidRDefault="00237971" w:rsidP="00CD6C4D">
      <w:pPr>
        <w:ind w:left="-567"/>
        <w:jc w:val="both"/>
      </w:pPr>
    </w:p>
    <w:p w:rsidR="00237971" w:rsidRPr="00B513B1" w:rsidRDefault="00237971" w:rsidP="00CD6C4D">
      <w:pPr>
        <w:ind w:left="-567"/>
        <w:jc w:val="both"/>
        <w:rPr>
          <w:b/>
        </w:rPr>
      </w:pPr>
      <w:r w:rsidRPr="00B513B1">
        <w:rPr>
          <w:b/>
        </w:rPr>
        <w:t xml:space="preserve">                                                          </w:t>
      </w:r>
      <w:proofErr w:type="gramStart"/>
      <w:r>
        <w:rPr>
          <w:b/>
        </w:rPr>
        <w:t>II</w:t>
      </w:r>
      <w:r w:rsidRPr="00B513B1">
        <w:rPr>
          <w:b/>
        </w:rPr>
        <w:t xml:space="preserve"> .</w:t>
      </w:r>
      <w:proofErr w:type="gramEnd"/>
      <w:r w:rsidR="00962485">
        <w:rPr>
          <w:b/>
        </w:rPr>
        <w:t xml:space="preserve"> </w:t>
      </w:r>
      <w:r w:rsidRPr="00B513B1">
        <w:rPr>
          <w:b/>
        </w:rPr>
        <w:t>Обязанности   сторон.</w:t>
      </w:r>
    </w:p>
    <w:p w:rsidR="00237971" w:rsidRPr="00B513B1" w:rsidRDefault="00237971" w:rsidP="00CD6C4D">
      <w:pPr>
        <w:ind w:left="-567"/>
        <w:jc w:val="both"/>
      </w:pPr>
      <w:r w:rsidRPr="00B513B1">
        <w:rPr>
          <w:b/>
        </w:rPr>
        <w:t xml:space="preserve">               </w:t>
      </w:r>
      <w:r w:rsidRPr="00B513B1">
        <w:rPr>
          <w:b/>
        </w:rPr>
        <w:tab/>
      </w:r>
      <w:r w:rsidR="00962485">
        <w:rPr>
          <w:b/>
        </w:rPr>
        <w:tab/>
        <w:t xml:space="preserve">      2.1.   </w:t>
      </w:r>
      <w:proofErr w:type="spellStart"/>
      <w:r w:rsidR="00962485">
        <w:rPr>
          <w:b/>
        </w:rPr>
        <w:t>Энергоснабжающая</w:t>
      </w:r>
      <w:proofErr w:type="spellEnd"/>
      <w:r w:rsidR="00962485">
        <w:rPr>
          <w:b/>
        </w:rPr>
        <w:t xml:space="preserve"> организация</w:t>
      </w:r>
      <w:r w:rsidRPr="00B513B1">
        <w:rPr>
          <w:b/>
        </w:rPr>
        <w:t xml:space="preserve"> обязуется:</w:t>
      </w:r>
    </w:p>
    <w:p w:rsidR="00237971" w:rsidRPr="00B513B1" w:rsidRDefault="004D2D1F" w:rsidP="00CD6C4D">
      <w:pPr>
        <w:pStyle w:val="210"/>
        <w:ind w:left="-567" w:firstLine="680"/>
        <w:jc w:val="both"/>
        <w:rPr>
          <w:sz w:val="24"/>
          <w:lang w:val="ru-RU"/>
        </w:rPr>
      </w:pPr>
      <w:r>
        <w:rPr>
          <w:sz w:val="24"/>
          <w:lang w:val="ru-RU"/>
        </w:rPr>
        <w:t>2.1.1.Подавать Абоненту</w:t>
      </w:r>
      <w:r w:rsidR="00237971" w:rsidRPr="00B513B1">
        <w:rPr>
          <w:sz w:val="24"/>
          <w:lang w:val="ru-RU"/>
        </w:rPr>
        <w:t xml:space="preserve"> теп</w:t>
      </w:r>
      <w:r>
        <w:rPr>
          <w:sz w:val="24"/>
          <w:lang w:val="ru-RU"/>
        </w:rPr>
        <w:t>ловую энергию</w:t>
      </w:r>
      <w:r w:rsidR="00237971" w:rsidRPr="00B513B1">
        <w:rPr>
          <w:sz w:val="24"/>
          <w:lang w:val="ru-RU"/>
        </w:rPr>
        <w:t xml:space="preserve"> </w:t>
      </w:r>
      <w:proofErr w:type="gramStart"/>
      <w:r w:rsidR="00237971" w:rsidRPr="00B513B1">
        <w:rPr>
          <w:sz w:val="24"/>
          <w:lang w:val="ru-RU"/>
        </w:rPr>
        <w:t>надлежащего  качества</w:t>
      </w:r>
      <w:proofErr w:type="gramEnd"/>
      <w:r w:rsidR="00237971" w:rsidRPr="00B513B1">
        <w:rPr>
          <w:sz w:val="24"/>
          <w:lang w:val="ru-RU"/>
        </w:rPr>
        <w:t xml:space="preserve">  для  нужд   отопления,  и  горячего водоснабжения,  согласно   температурному   графику   в период с  «01» января  2017 г. по «31»декабря 2017 г.  </w:t>
      </w:r>
      <w:proofErr w:type="gramStart"/>
      <w:r w:rsidR="00237971" w:rsidRPr="00B513B1">
        <w:rPr>
          <w:sz w:val="24"/>
          <w:lang w:val="ru-RU"/>
        </w:rPr>
        <w:t>в  количестве</w:t>
      </w:r>
      <w:proofErr w:type="gramEnd"/>
      <w:r w:rsidR="00237971" w:rsidRPr="00B513B1">
        <w:rPr>
          <w:sz w:val="24"/>
          <w:lang w:val="ru-RU"/>
        </w:rPr>
        <w:t xml:space="preserve"> 378,55  Гкал</w:t>
      </w:r>
      <w:r w:rsidR="00237971" w:rsidRPr="00B513B1">
        <w:rPr>
          <w:sz w:val="24"/>
          <w:u w:val="single"/>
          <w:lang w:val="ru-RU"/>
        </w:rPr>
        <w:t xml:space="preserve"> </w:t>
      </w:r>
      <w:r w:rsidR="00237971" w:rsidRPr="00B513B1">
        <w:rPr>
          <w:sz w:val="24"/>
          <w:lang w:val="ru-RU"/>
        </w:rPr>
        <w:t xml:space="preserve">  с максимальной  расчетной  тепловой  нагрузкой  0,1101 Гкал/ч,  в  том  числе:</w:t>
      </w:r>
    </w:p>
    <w:p w:rsidR="00237971" w:rsidRPr="00B513B1" w:rsidRDefault="00237971" w:rsidP="00CD6C4D">
      <w:pPr>
        <w:pStyle w:val="210"/>
        <w:ind w:left="-567" w:firstLine="680"/>
        <w:jc w:val="both"/>
        <w:rPr>
          <w:sz w:val="24"/>
          <w:lang w:val="ru-RU"/>
        </w:rPr>
      </w:pPr>
      <w:proofErr w:type="gramStart"/>
      <w:r w:rsidRPr="00B513B1">
        <w:rPr>
          <w:sz w:val="24"/>
          <w:lang w:val="ru-RU"/>
        </w:rPr>
        <w:t>а)  на</w:t>
      </w:r>
      <w:proofErr w:type="gramEnd"/>
      <w:r w:rsidRPr="00B513B1">
        <w:rPr>
          <w:sz w:val="24"/>
          <w:lang w:val="ru-RU"/>
        </w:rPr>
        <w:t xml:space="preserve">  отопление  - 378,55     Гкал/ч;</w:t>
      </w:r>
      <w:r w:rsidRPr="00B513B1">
        <w:rPr>
          <w:sz w:val="24"/>
          <w:u w:val="single"/>
          <w:lang w:val="ru-RU"/>
        </w:rPr>
        <w:t xml:space="preserve"> </w:t>
      </w:r>
    </w:p>
    <w:p w:rsidR="00237971" w:rsidRPr="00B513B1" w:rsidRDefault="00237971" w:rsidP="00CD6C4D">
      <w:pPr>
        <w:pStyle w:val="210"/>
        <w:ind w:left="-567" w:firstLine="680"/>
        <w:jc w:val="both"/>
        <w:rPr>
          <w:sz w:val="24"/>
          <w:lang w:val="ru-RU"/>
        </w:rPr>
      </w:pPr>
      <w:proofErr w:type="gramStart"/>
      <w:r w:rsidRPr="00B513B1">
        <w:rPr>
          <w:sz w:val="24"/>
          <w:lang w:val="ru-RU"/>
        </w:rPr>
        <w:t>б)  на</w:t>
      </w:r>
      <w:proofErr w:type="gramEnd"/>
      <w:r w:rsidRPr="00B513B1">
        <w:rPr>
          <w:sz w:val="24"/>
          <w:lang w:val="ru-RU"/>
        </w:rPr>
        <w:t xml:space="preserve">  горячее  водоснабжение  -       Гкал/ч</w:t>
      </w:r>
      <w:r w:rsidRPr="00B513B1">
        <w:rPr>
          <w:sz w:val="24"/>
          <w:u w:val="single"/>
          <w:lang w:val="ru-RU"/>
        </w:rPr>
        <w:t xml:space="preserve"> ; </w:t>
      </w:r>
      <w:r w:rsidRPr="00B513B1">
        <w:rPr>
          <w:sz w:val="24"/>
          <w:lang w:val="ru-RU"/>
        </w:rPr>
        <w:t xml:space="preserve">  </w:t>
      </w:r>
    </w:p>
    <w:p w:rsidR="00237971" w:rsidRPr="00B513B1" w:rsidRDefault="00237971" w:rsidP="00CD6C4D">
      <w:pPr>
        <w:pStyle w:val="210"/>
        <w:ind w:left="-567" w:firstLine="680"/>
        <w:jc w:val="both"/>
        <w:rPr>
          <w:szCs w:val="22"/>
          <w:lang w:val="ru-RU"/>
        </w:rPr>
      </w:pPr>
      <w:r w:rsidRPr="00B513B1">
        <w:rPr>
          <w:sz w:val="24"/>
          <w:lang w:val="ru-RU"/>
        </w:rPr>
        <w:t xml:space="preserve">Общий   </w:t>
      </w:r>
      <w:proofErr w:type="gramStart"/>
      <w:r w:rsidRPr="00B513B1">
        <w:rPr>
          <w:sz w:val="24"/>
          <w:lang w:val="ru-RU"/>
        </w:rPr>
        <w:t>объем  годового</w:t>
      </w:r>
      <w:proofErr w:type="gramEnd"/>
      <w:r w:rsidRPr="00B513B1">
        <w:rPr>
          <w:sz w:val="24"/>
          <w:lang w:val="ru-RU"/>
        </w:rPr>
        <w:t xml:space="preserve">  теплопотребления  с  разбивкой по  месяцам   указан  в  таблице  № 1 приложения  к настоящему  договору.</w:t>
      </w:r>
    </w:p>
    <w:p w:rsidR="00237971" w:rsidRDefault="00237971" w:rsidP="00CD6C4D">
      <w:pPr>
        <w:pStyle w:val="210"/>
        <w:ind w:left="-567"/>
        <w:jc w:val="both"/>
        <w:rPr>
          <w:rFonts w:ascii="Arial" w:hAnsi="Arial"/>
          <w:szCs w:val="22"/>
        </w:rPr>
      </w:pPr>
      <w:r w:rsidRPr="00B513B1">
        <w:rPr>
          <w:szCs w:val="22"/>
          <w:lang w:val="ru-RU"/>
        </w:rPr>
        <w:tab/>
      </w:r>
      <w:r w:rsidRPr="00B513B1">
        <w:rPr>
          <w:szCs w:val="22"/>
          <w:lang w:val="ru-RU"/>
        </w:rPr>
        <w:tab/>
      </w:r>
      <w:r w:rsidRPr="00B513B1">
        <w:rPr>
          <w:szCs w:val="22"/>
          <w:lang w:val="ru-RU"/>
        </w:rPr>
        <w:tab/>
      </w:r>
      <w:r w:rsidRPr="00B513B1">
        <w:rPr>
          <w:szCs w:val="22"/>
          <w:lang w:val="ru-RU"/>
        </w:rPr>
        <w:tab/>
      </w:r>
      <w:r w:rsidRPr="00B513B1">
        <w:rPr>
          <w:szCs w:val="22"/>
          <w:lang w:val="ru-RU"/>
        </w:rPr>
        <w:tab/>
      </w:r>
      <w:r w:rsidRPr="00B513B1">
        <w:rPr>
          <w:szCs w:val="22"/>
          <w:lang w:val="ru-RU"/>
        </w:rPr>
        <w:tab/>
      </w:r>
      <w:r w:rsidRPr="00B513B1">
        <w:rPr>
          <w:szCs w:val="22"/>
          <w:lang w:val="ru-RU"/>
        </w:rPr>
        <w:tab/>
      </w:r>
      <w:r w:rsidRPr="00B513B1">
        <w:rPr>
          <w:szCs w:val="22"/>
          <w:lang w:val="ru-RU"/>
        </w:rPr>
        <w:tab/>
      </w:r>
      <w:r w:rsidRPr="00B513B1">
        <w:rPr>
          <w:szCs w:val="22"/>
          <w:lang w:val="ru-RU"/>
        </w:rPr>
        <w:tab/>
      </w:r>
      <w:r w:rsidRPr="00B513B1">
        <w:rPr>
          <w:szCs w:val="22"/>
          <w:lang w:val="ru-RU"/>
        </w:rPr>
        <w:tab/>
      </w:r>
      <w:r w:rsidRPr="00B513B1">
        <w:rPr>
          <w:szCs w:val="22"/>
          <w:lang w:val="ru-RU"/>
        </w:rPr>
        <w:tab/>
      </w:r>
      <w:r w:rsidRPr="00B513B1">
        <w:rPr>
          <w:szCs w:val="22"/>
          <w:lang w:val="ru-RU"/>
        </w:rPr>
        <w:tab/>
      </w:r>
      <w:proofErr w:type="spellStart"/>
      <w:r>
        <w:rPr>
          <w:szCs w:val="22"/>
        </w:rPr>
        <w:t>Таблица</w:t>
      </w:r>
      <w:proofErr w:type="spellEnd"/>
      <w:r>
        <w:rPr>
          <w:szCs w:val="22"/>
        </w:rPr>
        <w:t xml:space="preserve"> № 1</w:t>
      </w:r>
      <w:r>
        <w:rPr>
          <w:szCs w:val="22"/>
        </w:rPr>
        <w:tab/>
      </w:r>
    </w:p>
    <w:tbl>
      <w:tblPr>
        <w:tblW w:w="0" w:type="auto"/>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05"/>
        <w:gridCol w:w="1177"/>
        <w:gridCol w:w="1178"/>
        <w:gridCol w:w="1320"/>
        <w:gridCol w:w="1275"/>
        <w:gridCol w:w="1920"/>
        <w:gridCol w:w="1241"/>
      </w:tblGrid>
      <w:tr w:rsidR="00237971" w:rsidTr="00CD6C4D">
        <w:trPr>
          <w:cantSplit/>
          <w:trHeight w:hRule="exact" w:val="375"/>
        </w:trPr>
        <w:tc>
          <w:tcPr>
            <w:tcW w:w="1905" w:type="dxa"/>
            <w:vMerge w:val="restart"/>
            <w:shd w:val="clear" w:color="auto" w:fill="auto"/>
          </w:tcPr>
          <w:p w:rsidR="00237971" w:rsidRPr="00B513B1" w:rsidRDefault="00237971" w:rsidP="00CD6C4D">
            <w:pPr>
              <w:pStyle w:val="afffb"/>
              <w:snapToGrid w:val="0"/>
              <w:ind w:left="-6"/>
              <w:rPr>
                <w:rFonts w:cs="Times New Roman"/>
                <w:b w:val="0"/>
                <w:bCs w:val="0"/>
                <w:i w:val="0"/>
                <w:sz w:val="22"/>
                <w:szCs w:val="22"/>
              </w:rPr>
            </w:pPr>
            <w:proofErr w:type="spellStart"/>
            <w:r w:rsidRPr="00B513B1">
              <w:rPr>
                <w:rFonts w:cs="Times New Roman"/>
                <w:b w:val="0"/>
                <w:bCs w:val="0"/>
                <w:i w:val="0"/>
                <w:sz w:val="22"/>
                <w:szCs w:val="22"/>
              </w:rPr>
              <w:t>Адрес</w:t>
            </w:r>
            <w:proofErr w:type="spellEnd"/>
            <w:r w:rsidRPr="00B513B1">
              <w:rPr>
                <w:rFonts w:cs="Times New Roman"/>
                <w:b w:val="0"/>
                <w:bCs w:val="0"/>
                <w:i w:val="0"/>
                <w:sz w:val="22"/>
                <w:szCs w:val="22"/>
              </w:rPr>
              <w:t xml:space="preserve"> </w:t>
            </w:r>
            <w:proofErr w:type="spellStart"/>
            <w:r w:rsidRPr="00B513B1">
              <w:rPr>
                <w:rFonts w:cs="Times New Roman"/>
                <w:b w:val="0"/>
                <w:bCs w:val="0"/>
                <w:i w:val="0"/>
                <w:sz w:val="22"/>
                <w:szCs w:val="22"/>
              </w:rPr>
              <w:t>потребителя</w:t>
            </w:r>
            <w:proofErr w:type="spellEnd"/>
          </w:p>
        </w:tc>
        <w:tc>
          <w:tcPr>
            <w:tcW w:w="2355" w:type="dxa"/>
            <w:gridSpan w:val="2"/>
          </w:tcPr>
          <w:p w:rsidR="00237971" w:rsidRPr="00B513B1" w:rsidRDefault="00237971" w:rsidP="00CD6C4D">
            <w:pPr>
              <w:pStyle w:val="afffb"/>
              <w:snapToGrid w:val="0"/>
              <w:ind w:left="-6"/>
              <w:rPr>
                <w:rFonts w:cs="Times New Roman"/>
                <w:b w:val="0"/>
                <w:bCs w:val="0"/>
                <w:i w:val="0"/>
                <w:sz w:val="22"/>
                <w:szCs w:val="22"/>
              </w:rPr>
            </w:pPr>
            <w:proofErr w:type="spellStart"/>
            <w:r w:rsidRPr="00B513B1">
              <w:rPr>
                <w:rFonts w:cs="Times New Roman"/>
                <w:b w:val="0"/>
                <w:bCs w:val="0"/>
                <w:i w:val="0"/>
                <w:sz w:val="22"/>
                <w:szCs w:val="22"/>
              </w:rPr>
              <w:t>Тариф</w:t>
            </w:r>
            <w:proofErr w:type="spellEnd"/>
            <w:r w:rsidRPr="00B513B1">
              <w:rPr>
                <w:rFonts w:cs="Times New Roman"/>
                <w:b w:val="0"/>
                <w:bCs w:val="0"/>
                <w:i w:val="0"/>
                <w:sz w:val="22"/>
                <w:szCs w:val="22"/>
              </w:rPr>
              <w:t xml:space="preserve"> </w:t>
            </w:r>
            <w:proofErr w:type="spellStart"/>
            <w:r w:rsidRPr="00B513B1">
              <w:rPr>
                <w:rFonts w:cs="Times New Roman"/>
                <w:b w:val="0"/>
                <w:bCs w:val="0"/>
                <w:i w:val="0"/>
                <w:sz w:val="22"/>
                <w:szCs w:val="22"/>
              </w:rPr>
              <w:t>руб</w:t>
            </w:r>
            <w:proofErr w:type="spellEnd"/>
            <w:r w:rsidRPr="00B513B1">
              <w:rPr>
                <w:rFonts w:cs="Times New Roman"/>
                <w:b w:val="0"/>
                <w:bCs w:val="0"/>
                <w:i w:val="0"/>
                <w:sz w:val="22"/>
                <w:szCs w:val="22"/>
              </w:rPr>
              <w:t>.</w:t>
            </w:r>
          </w:p>
        </w:tc>
        <w:tc>
          <w:tcPr>
            <w:tcW w:w="1320" w:type="dxa"/>
            <w:vMerge w:val="restart"/>
          </w:tcPr>
          <w:p w:rsidR="00237971" w:rsidRPr="00B513B1" w:rsidRDefault="00237971" w:rsidP="00CD6C4D">
            <w:pPr>
              <w:pStyle w:val="afffb"/>
              <w:snapToGrid w:val="0"/>
              <w:ind w:left="-6"/>
              <w:rPr>
                <w:rFonts w:cs="Times New Roman"/>
                <w:b w:val="0"/>
                <w:bCs w:val="0"/>
                <w:i w:val="0"/>
                <w:sz w:val="22"/>
                <w:szCs w:val="22"/>
              </w:rPr>
            </w:pPr>
            <w:proofErr w:type="spellStart"/>
            <w:r w:rsidRPr="00B513B1">
              <w:rPr>
                <w:rFonts w:cs="Times New Roman"/>
                <w:b w:val="0"/>
                <w:bCs w:val="0"/>
                <w:i w:val="0"/>
                <w:sz w:val="22"/>
                <w:szCs w:val="22"/>
              </w:rPr>
              <w:t>Часовая</w:t>
            </w:r>
            <w:proofErr w:type="spellEnd"/>
            <w:r w:rsidRPr="00B513B1">
              <w:rPr>
                <w:rFonts w:cs="Times New Roman"/>
                <w:b w:val="0"/>
                <w:bCs w:val="0"/>
                <w:i w:val="0"/>
                <w:sz w:val="22"/>
                <w:szCs w:val="22"/>
              </w:rPr>
              <w:t xml:space="preserve"> </w:t>
            </w:r>
            <w:proofErr w:type="spellStart"/>
            <w:r w:rsidRPr="00B513B1">
              <w:rPr>
                <w:rFonts w:cs="Times New Roman"/>
                <w:b w:val="0"/>
                <w:bCs w:val="0"/>
                <w:i w:val="0"/>
                <w:sz w:val="22"/>
                <w:szCs w:val="22"/>
              </w:rPr>
              <w:t>нагрузка</w:t>
            </w:r>
            <w:proofErr w:type="spellEnd"/>
          </w:p>
          <w:p w:rsidR="00237971" w:rsidRPr="00B513B1" w:rsidRDefault="00237971" w:rsidP="00CD6C4D">
            <w:pPr>
              <w:pStyle w:val="afffb"/>
              <w:snapToGrid w:val="0"/>
              <w:ind w:left="-6"/>
              <w:rPr>
                <w:rFonts w:cs="Times New Roman"/>
                <w:b w:val="0"/>
                <w:bCs w:val="0"/>
                <w:i w:val="0"/>
                <w:sz w:val="22"/>
                <w:szCs w:val="22"/>
              </w:rPr>
            </w:pPr>
            <w:proofErr w:type="spellStart"/>
            <w:r w:rsidRPr="00B513B1">
              <w:rPr>
                <w:rFonts w:cs="Times New Roman"/>
                <w:b w:val="0"/>
                <w:bCs w:val="0"/>
                <w:i w:val="0"/>
                <w:sz w:val="22"/>
                <w:szCs w:val="22"/>
              </w:rPr>
              <w:t>Гкал</w:t>
            </w:r>
            <w:proofErr w:type="spellEnd"/>
          </w:p>
        </w:tc>
        <w:tc>
          <w:tcPr>
            <w:tcW w:w="4436" w:type="dxa"/>
            <w:gridSpan w:val="3"/>
            <w:vMerge w:val="restart"/>
          </w:tcPr>
          <w:p w:rsidR="00237971" w:rsidRPr="00B513B1" w:rsidRDefault="00237971" w:rsidP="00CD6C4D">
            <w:pPr>
              <w:pStyle w:val="afffb"/>
              <w:snapToGrid w:val="0"/>
              <w:ind w:left="-6"/>
              <w:rPr>
                <w:rFonts w:cs="Times New Roman"/>
                <w:b w:val="0"/>
                <w:bCs w:val="0"/>
                <w:i w:val="0"/>
                <w:sz w:val="22"/>
                <w:szCs w:val="22"/>
              </w:rPr>
            </w:pPr>
            <w:proofErr w:type="spellStart"/>
            <w:r w:rsidRPr="00B513B1">
              <w:rPr>
                <w:rFonts w:cs="Times New Roman"/>
                <w:b w:val="0"/>
                <w:bCs w:val="0"/>
                <w:i w:val="0"/>
                <w:sz w:val="22"/>
                <w:szCs w:val="22"/>
              </w:rPr>
              <w:t>Расход</w:t>
            </w:r>
            <w:proofErr w:type="spellEnd"/>
            <w:r w:rsidRPr="00B513B1">
              <w:rPr>
                <w:rFonts w:cs="Times New Roman"/>
                <w:b w:val="0"/>
                <w:bCs w:val="0"/>
                <w:i w:val="0"/>
                <w:sz w:val="22"/>
                <w:szCs w:val="22"/>
              </w:rPr>
              <w:t xml:space="preserve"> </w:t>
            </w:r>
            <w:proofErr w:type="spellStart"/>
            <w:r w:rsidRPr="00B513B1">
              <w:rPr>
                <w:rFonts w:cs="Times New Roman"/>
                <w:b w:val="0"/>
                <w:bCs w:val="0"/>
                <w:i w:val="0"/>
                <w:sz w:val="22"/>
                <w:szCs w:val="22"/>
              </w:rPr>
              <w:t>тепла</w:t>
            </w:r>
            <w:proofErr w:type="spellEnd"/>
            <w:r w:rsidRPr="00B513B1">
              <w:rPr>
                <w:rFonts w:cs="Times New Roman"/>
                <w:b w:val="0"/>
                <w:bCs w:val="0"/>
                <w:i w:val="0"/>
                <w:sz w:val="22"/>
                <w:szCs w:val="22"/>
              </w:rPr>
              <w:t xml:space="preserve"> (</w:t>
            </w:r>
            <w:proofErr w:type="spellStart"/>
            <w:r w:rsidRPr="00B513B1">
              <w:rPr>
                <w:rFonts w:cs="Times New Roman"/>
                <w:b w:val="0"/>
                <w:bCs w:val="0"/>
                <w:i w:val="0"/>
                <w:sz w:val="22"/>
                <w:szCs w:val="22"/>
              </w:rPr>
              <w:t>Гкал</w:t>
            </w:r>
            <w:proofErr w:type="spellEnd"/>
            <w:r w:rsidRPr="00B513B1">
              <w:rPr>
                <w:rFonts w:cs="Times New Roman"/>
                <w:b w:val="0"/>
                <w:bCs w:val="0"/>
                <w:i w:val="0"/>
                <w:sz w:val="22"/>
                <w:szCs w:val="22"/>
              </w:rPr>
              <w:t>)</w:t>
            </w:r>
          </w:p>
        </w:tc>
      </w:tr>
      <w:tr w:rsidR="00237971" w:rsidTr="00CD6C4D">
        <w:trPr>
          <w:cantSplit/>
          <w:trHeight w:val="253"/>
        </w:trPr>
        <w:tc>
          <w:tcPr>
            <w:tcW w:w="1905" w:type="dxa"/>
            <w:vMerge/>
            <w:shd w:val="clear" w:color="auto" w:fill="auto"/>
          </w:tcPr>
          <w:p w:rsidR="00237971" w:rsidRPr="00B513B1" w:rsidRDefault="00237971" w:rsidP="00CD6C4D">
            <w:pPr>
              <w:pStyle w:val="afffb"/>
              <w:ind w:left="-6"/>
              <w:rPr>
                <w:rFonts w:cs="Times New Roman"/>
                <w:b w:val="0"/>
                <w:bCs w:val="0"/>
                <w:i w:val="0"/>
                <w:sz w:val="22"/>
                <w:szCs w:val="22"/>
              </w:rPr>
            </w:pPr>
          </w:p>
        </w:tc>
        <w:tc>
          <w:tcPr>
            <w:tcW w:w="1905" w:type="dxa"/>
            <w:vMerge/>
            <w:shd w:val="clear" w:color="auto" w:fill="auto"/>
          </w:tcPr>
          <w:p w:rsidR="00237971" w:rsidRPr="00B513B1" w:rsidRDefault="00237971" w:rsidP="00CD6C4D">
            <w:pPr>
              <w:pStyle w:val="afffb"/>
              <w:snapToGrid w:val="0"/>
              <w:ind w:left="-6"/>
              <w:rPr>
                <w:rFonts w:cs="Times New Roman"/>
                <w:b w:val="0"/>
                <w:bCs w:val="0"/>
                <w:i w:val="0"/>
                <w:sz w:val="22"/>
                <w:szCs w:val="22"/>
              </w:rPr>
            </w:pPr>
            <w:r w:rsidRPr="00B513B1">
              <w:rPr>
                <w:rFonts w:cs="Times New Roman"/>
                <w:b w:val="0"/>
                <w:bCs w:val="0"/>
                <w:i w:val="0"/>
                <w:sz w:val="22"/>
                <w:szCs w:val="22"/>
              </w:rPr>
              <w:t>01.01.17-</w:t>
            </w:r>
          </w:p>
          <w:p w:rsidR="00237971" w:rsidRPr="00B513B1" w:rsidRDefault="00237971" w:rsidP="00CD6C4D">
            <w:pPr>
              <w:pStyle w:val="afffb"/>
              <w:snapToGrid w:val="0"/>
              <w:ind w:left="-6"/>
              <w:rPr>
                <w:rFonts w:cs="Times New Roman"/>
                <w:b w:val="0"/>
                <w:bCs w:val="0"/>
                <w:i w:val="0"/>
                <w:sz w:val="22"/>
                <w:szCs w:val="22"/>
              </w:rPr>
            </w:pPr>
            <w:r w:rsidRPr="00B513B1">
              <w:rPr>
                <w:rFonts w:cs="Times New Roman"/>
                <w:b w:val="0"/>
                <w:bCs w:val="0"/>
                <w:i w:val="0"/>
                <w:sz w:val="22"/>
                <w:szCs w:val="22"/>
              </w:rPr>
              <w:t>30.06.17</w:t>
            </w:r>
          </w:p>
        </w:tc>
        <w:tc>
          <w:tcPr>
            <w:tcW w:w="1177" w:type="dxa"/>
            <w:vMerge w:val="restart"/>
            <w:shd w:val="clear" w:color="auto" w:fill="auto"/>
          </w:tcPr>
          <w:p w:rsidR="00237971" w:rsidRPr="00B513B1" w:rsidRDefault="00237971" w:rsidP="00CD6C4D">
            <w:pPr>
              <w:pStyle w:val="afffb"/>
              <w:snapToGrid w:val="0"/>
              <w:ind w:left="-6"/>
              <w:rPr>
                <w:rFonts w:cs="Times New Roman"/>
                <w:b w:val="0"/>
                <w:bCs w:val="0"/>
                <w:i w:val="0"/>
                <w:sz w:val="22"/>
                <w:szCs w:val="22"/>
              </w:rPr>
            </w:pPr>
            <w:r w:rsidRPr="00B513B1">
              <w:rPr>
                <w:rFonts w:cs="Times New Roman"/>
                <w:b w:val="0"/>
                <w:bCs w:val="0"/>
                <w:i w:val="0"/>
                <w:sz w:val="22"/>
                <w:szCs w:val="22"/>
              </w:rPr>
              <w:t>01.07.17-</w:t>
            </w:r>
          </w:p>
          <w:p w:rsidR="00237971" w:rsidRPr="00B513B1" w:rsidRDefault="00237971" w:rsidP="00CD6C4D">
            <w:pPr>
              <w:pStyle w:val="afffb"/>
              <w:snapToGrid w:val="0"/>
              <w:ind w:left="-6"/>
              <w:rPr>
                <w:rFonts w:cs="Times New Roman"/>
                <w:i w:val="0"/>
                <w:sz w:val="22"/>
                <w:szCs w:val="22"/>
              </w:rPr>
            </w:pPr>
            <w:r w:rsidRPr="00B513B1">
              <w:rPr>
                <w:rFonts w:cs="Times New Roman"/>
                <w:b w:val="0"/>
                <w:bCs w:val="0"/>
                <w:i w:val="0"/>
                <w:sz w:val="22"/>
                <w:szCs w:val="22"/>
              </w:rPr>
              <w:t>31.12.17</w:t>
            </w:r>
          </w:p>
        </w:tc>
        <w:tc>
          <w:tcPr>
            <w:tcW w:w="1178" w:type="dxa"/>
            <w:vMerge w:val="restart"/>
          </w:tcPr>
          <w:p w:rsidR="00237971" w:rsidRPr="00B513B1" w:rsidRDefault="00237971" w:rsidP="00CD6C4D">
            <w:pPr>
              <w:pStyle w:val="afffb"/>
              <w:ind w:left="-6"/>
              <w:rPr>
                <w:rFonts w:cs="Times New Roman"/>
                <w:i w:val="0"/>
                <w:sz w:val="22"/>
                <w:szCs w:val="22"/>
              </w:rPr>
            </w:pPr>
          </w:p>
        </w:tc>
        <w:tc>
          <w:tcPr>
            <w:tcW w:w="1320" w:type="dxa"/>
            <w:vMerge/>
          </w:tcPr>
          <w:p w:rsidR="00237971" w:rsidRPr="00B513B1" w:rsidRDefault="00237971" w:rsidP="00CD6C4D">
            <w:pPr>
              <w:pStyle w:val="afffb"/>
              <w:ind w:left="-6"/>
              <w:rPr>
                <w:rFonts w:cs="Times New Roman"/>
                <w:i w:val="0"/>
                <w:sz w:val="22"/>
                <w:szCs w:val="22"/>
              </w:rPr>
            </w:pPr>
          </w:p>
        </w:tc>
        <w:tc>
          <w:tcPr>
            <w:tcW w:w="4436" w:type="dxa"/>
            <w:gridSpan w:val="2"/>
            <w:vMerge/>
          </w:tcPr>
          <w:p w:rsidR="00237971" w:rsidRPr="00B513B1" w:rsidRDefault="00237971" w:rsidP="00CD6C4D">
            <w:pPr>
              <w:pStyle w:val="afffb"/>
              <w:ind w:left="-6"/>
              <w:rPr>
                <w:rFonts w:cs="Times New Roman"/>
                <w:i w:val="0"/>
                <w:sz w:val="22"/>
                <w:szCs w:val="22"/>
              </w:rPr>
            </w:pPr>
          </w:p>
        </w:tc>
      </w:tr>
      <w:tr w:rsidR="00237971" w:rsidTr="00CD6C4D">
        <w:trPr>
          <w:cantSplit/>
        </w:trPr>
        <w:tc>
          <w:tcPr>
            <w:tcW w:w="1905" w:type="dxa"/>
            <w:vMerge/>
            <w:shd w:val="clear" w:color="auto" w:fill="auto"/>
          </w:tcPr>
          <w:p w:rsidR="00237971" w:rsidRPr="00B513B1" w:rsidRDefault="00237971" w:rsidP="00CD6C4D">
            <w:pPr>
              <w:pStyle w:val="afffb"/>
              <w:ind w:left="-6"/>
              <w:rPr>
                <w:rFonts w:cs="Times New Roman"/>
                <w:i w:val="0"/>
                <w:sz w:val="22"/>
                <w:szCs w:val="22"/>
              </w:rPr>
            </w:pPr>
          </w:p>
        </w:tc>
        <w:tc>
          <w:tcPr>
            <w:tcW w:w="1177" w:type="dxa"/>
            <w:vMerge/>
            <w:shd w:val="clear" w:color="auto" w:fill="auto"/>
          </w:tcPr>
          <w:p w:rsidR="00237971" w:rsidRPr="00B513B1" w:rsidRDefault="00237971" w:rsidP="00CD6C4D">
            <w:pPr>
              <w:pStyle w:val="afffb"/>
              <w:ind w:left="-6"/>
              <w:rPr>
                <w:rFonts w:cs="Times New Roman"/>
                <w:i w:val="0"/>
                <w:sz w:val="22"/>
                <w:szCs w:val="22"/>
              </w:rPr>
            </w:pPr>
          </w:p>
        </w:tc>
        <w:tc>
          <w:tcPr>
            <w:tcW w:w="1178" w:type="dxa"/>
            <w:vMerge/>
            <w:shd w:val="clear" w:color="auto" w:fill="auto"/>
          </w:tcPr>
          <w:p w:rsidR="00237971" w:rsidRPr="00B513B1" w:rsidRDefault="00237971" w:rsidP="00CD6C4D">
            <w:pPr>
              <w:pStyle w:val="afffb"/>
              <w:ind w:left="-6"/>
              <w:rPr>
                <w:rFonts w:cs="Times New Roman"/>
                <w:i w:val="0"/>
                <w:sz w:val="22"/>
                <w:szCs w:val="22"/>
              </w:rPr>
            </w:pPr>
          </w:p>
        </w:tc>
        <w:tc>
          <w:tcPr>
            <w:tcW w:w="1320" w:type="dxa"/>
            <w:vMerge/>
          </w:tcPr>
          <w:p w:rsidR="00237971" w:rsidRPr="00B513B1" w:rsidRDefault="00237971" w:rsidP="00CD6C4D">
            <w:pPr>
              <w:pStyle w:val="afffb"/>
              <w:ind w:left="-6"/>
              <w:rPr>
                <w:rFonts w:cs="Times New Roman"/>
                <w:i w:val="0"/>
                <w:sz w:val="22"/>
                <w:szCs w:val="22"/>
              </w:rPr>
            </w:pPr>
          </w:p>
        </w:tc>
        <w:tc>
          <w:tcPr>
            <w:tcW w:w="1275" w:type="dxa"/>
          </w:tcPr>
          <w:p w:rsidR="00237971" w:rsidRPr="00B513B1" w:rsidRDefault="00237971" w:rsidP="00CD6C4D">
            <w:pPr>
              <w:pStyle w:val="afff8"/>
              <w:snapToGrid w:val="0"/>
              <w:ind w:left="-6"/>
              <w:jc w:val="center"/>
              <w:rPr>
                <w:rFonts w:cs="Times New Roman"/>
                <w:sz w:val="22"/>
                <w:szCs w:val="22"/>
              </w:rPr>
            </w:pPr>
            <w:r w:rsidRPr="00B513B1">
              <w:rPr>
                <w:rFonts w:cs="Times New Roman"/>
                <w:sz w:val="22"/>
                <w:szCs w:val="22"/>
              </w:rPr>
              <w:t>Отопление</w:t>
            </w:r>
          </w:p>
        </w:tc>
        <w:tc>
          <w:tcPr>
            <w:tcW w:w="1920" w:type="dxa"/>
          </w:tcPr>
          <w:p w:rsidR="00237971" w:rsidRPr="00B513B1" w:rsidRDefault="00237971" w:rsidP="00CD6C4D">
            <w:pPr>
              <w:pStyle w:val="afff8"/>
              <w:snapToGrid w:val="0"/>
              <w:ind w:left="-6"/>
              <w:jc w:val="center"/>
              <w:rPr>
                <w:rFonts w:cs="Times New Roman"/>
                <w:sz w:val="22"/>
                <w:szCs w:val="22"/>
              </w:rPr>
            </w:pPr>
            <w:r w:rsidRPr="00B513B1">
              <w:rPr>
                <w:rFonts w:cs="Times New Roman"/>
                <w:sz w:val="22"/>
                <w:szCs w:val="22"/>
              </w:rPr>
              <w:t>Потери отопления</w:t>
            </w:r>
          </w:p>
        </w:tc>
        <w:tc>
          <w:tcPr>
            <w:tcW w:w="1241" w:type="dxa"/>
          </w:tcPr>
          <w:p w:rsidR="00237971" w:rsidRPr="00B513B1" w:rsidRDefault="00237971" w:rsidP="00CD6C4D">
            <w:pPr>
              <w:pStyle w:val="afff8"/>
              <w:snapToGrid w:val="0"/>
              <w:ind w:left="-6"/>
              <w:jc w:val="center"/>
              <w:rPr>
                <w:rFonts w:cs="Times New Roman"/>
                <w:sz w:val="22"/>
                <w:szCs w:val="22"/>
              </w:rPr>
            </w:pPr>
            <w:r w:rsidRPr="00B513B1">
              <w:rPr>
                <w:rFonts w:cs="Times New Roman"/>
                <w:sz w:val="22"/>
                <w:szCs w:val="22"/>
              </w:rPr>
              <w:t>Итого</w:t>
            </w:r>
          </w:p>
        </w:tc>
      </w:tr>
      <w:tr w:rsidR="00237971" w:rsidTr="00CD6C4D">
        <w:tc>
          <w:tcPr>
            <w:tcW w:w="1905" w:type="dxa"/>
            <w:shd w:val="clear" w:color="auto" w:fill="auto"/>
          </w:tcPr>
          <w:p w:rsidR="00237971" w:rsidRPr="00B513B1" w:rsidRDefault="00237971" w:rsidP="00CD6C4D">
            <w:pPr>
              <w:pStyle w:val="afff8"/>
              <w:snapToGrid w:val="0"/>
              <w:ind w:left="-6"/>
              <w:jc w:val="both"/>
              <w:rPr>
                <w:sz w:val="22"/>
                <w:szCs w:val="22"/>
              </w:rPr>
            </w:pPr>
            <w:proofErr w:type="gramStart"/>
            <w:r w:rsidRPr="00B513B1">
              <w:rPr>
                <w:sz w:val="22"/>
                <w:szCs w:val="22"/>
              </w:rPr>
              <w:t>с.Бакалы,ул.Мостовая</w:t>
            </w:r>
            <w:proofErr w:type="gramEnd"/>
            <w:r w:rsidRPr="00B513B1">
              <w:rPr>
                <w:sz w:val="22"/>
                <w:szCs w:val="22"/>
              </w:rPr>
              <w:t>,4</w:t>
            </w:r>
          </w:p>
          <w:p w:rsidR="00237971" w:rsidRPr="00B513B1" w:rsidRDefault="00237971" w:rsidP="00CD6C4D">
            <w:pPr>
              <w:pStyle w:val="afff8"/>
              <w:snapToGrid w:val="0"/>
              <w:ind w:left="-6"/>
              <w:jc w:val="both"/>
              <w:rPr>
                <w:sz w:val="22"/>
                <w:szCs w:val="22"/>
              </w:rPr>
            </w:pPr>
            <w:r w:rsidRPr="00B513B1">
              <w:rPr>
                <w:sz w:val="22"/>
                <w:szCs w:val="22"/>
              </w:rPr>
              <w:t xml:space="preserve"> адм. здание</w:t>
            </w:r>
          </w:p>
          <w:p w:rsidR="00237971" w:rsidRDefault="00237971" w:rsidP="00CD6C4D">
            <w:pPr>
              <w:pStyle w:val="afff8"/>
              <w:snapToGrid w:val="0"/>
              <w:ind w:left="-6"/>
              <w:jc w:val="both"/>
              <w:rPr>
                <w:sz w:val="22"/>
                <w:szCs w:val="22"/>
              </w:rPr>
            </w:pPr>
            <w:r>
              <w:rPr>
                <w:sz w:val="22"/>
                <w:szCs w:val="22"/>
              </w:rPr>
              <w:t>гараж 1</w:t>
            </w:r>
          </w:p>
          <w:p w:rsidR="00237971" w:rsidRDefault="00237971" w:rsidP="00CD6C4D">
            <w:pPr>
              <w:pStyle w:val="afff8"/>
              <w:snapToGrid w:val="0"/>
              <w:ind w:left="-6"/>
              <w:jc w:val="both"/>
              <w:rPr>
                <w:sz w:val="22"/>
                <w:szCs w:val="22"/>
              </w:rPr>
            </w:pPr>
            <w:r>
              <w:rPr>
                <w:sz w:val="22"/>
                <w:szCs w:val="22"/>
              </w:rPr>
              <w:t>гараж 2</w:t>
            </w:r>
          </w:p>
          <w:p w:rsidR="00237971" w:rsidRDefault="00237971" w:rsidP="00CD6C4D">
            <w:pPr>
              <w:pStyle w:val="afff8"/>
              <w:snapToGrid w:val="0"/>
              <w:ind w:left="-6"/>
              <w:jc w:val="both"/>
              <w:rPr>
                <w:sz w:val="22"/>
                <w:szCs w:val="22"/>
              </w:rPr>
            </w:pPr>
            <w:r>
              <w:rPr>
                <w:sz w:val="22"/>
                <w:szCs w:val="22"/>
              </w:rPr>
              <w:t>дизельная</w:t>
            </w:r>
          </w:p>
          <w:p w:rsidR="00237971" w:rsidRDefault="00237971" w:rsidP="00CD6C4D">
            <w:pPr>
              <w:pStyle w:val="afff8"/>
              <w:snapToGrid w:val="0"/>
              <w:ind w:left="-6"/>
              <w:jc w:val="both"/>
              <w:rPr>
                <w:sz w:val="22"/>
                <w:szCs w:val="22"/>
              </w:rPr>
            </w:pPr>
            <w:r>
              <w:rPr>
                <w:sz w:val="22"/>
                <w:szCs w:val="22"/>
              </w:rPr>
              <w:t>гараж</w:t>
            </w:r>
          </w:p>
        </w:tc>
        <w:tc>
          <w:tcPr>
            <w:tcW w:w="1177" w:type="dxa"/>
            <w:shd w:val="clear" w:color="auto" w:fill="auto"/>
          </w:tcPr>
          <w:p w:rsidR="00237971" w:rsidRDefault="00237971" w:rsidP="00CD6C4D">
            <w:pPr>
              <w:pStyle w:val="afff8"/>
              <w:snapToGrid w:val="0"/>
              <w:ind w:left="-6"/>
              <w:jc w:val="both"/>
              <w:rPr>
                <w:sz w:val="22"/>
                <w:szCs w:val="22"/>
              </w:rPr>
            </w:pPr>
            <w:r>
              <w:rPr>
                <w:sz w:val="22"/>
                <w:szCs w:val="22"/>
              </w:rPr>
              <w:t>1369,83</w:t>
            </w:r>
          </w:p>
        </w:tc>
        <w:tc>
          <w:tcPr>
            <w:tcW w:w="1178" w:type="dxa"/>
            <w:shd w:val="clear" w:color="auto" w:fill="auto"/>
          </w:tcPr>
          <w:p w:rsidR="00237971" w:rsidRDefault="00237971" w:rsidP="00CD6C4D">
            <w:pPr>
              <w:pStyle w:val="afff8"/>
              <w:snapToGrid w:val="0"/>
              <w:ind w:left="-6"/>
              <w:jc w:val="both"/>
              <w:rPr>
                <w:sz w:val="22"/>
                <w:szCs w:val="22"/>
              </w:rPr>
            </w:pPr>
            <w:r>
              <w:rPr>
                <w:sz w:val="22"/>
                <w:szCs w:val="22"/>
              </w:rPr>
              <w:t>1430,05</w:t>
            </w:r>
          </w:p>
        </w:tc>
        <w:tc>
          <w:tcPr>
            <w:tcW w:w="1320" w:type="dxa"/>
            <w:shd w:val="clear" w:color="auto" w:fill="auto"/>
          </w:tcPr>
          <w:p w:rsidR="00237971" w:rsidRDefault="00237971" w:rsidP="00CD6C4D">
            <w:pPr>
              <w:pStyle w:val="afff8"/>
              <w:snapToGrid w:val="0"/>
              <w:ind w:left="-6"/>
              <w:jc w:val="both"/>
              <w:rPr>
                <w:sz w:val="22"/>
                <w:szCs w:val="22"/>
              </w:rPr>
            </w:pPr>
          </w:p>
          <w:p w:rsidR="00237971" w:rsidRDefault="00237971" w:rsidP="00CD6C4D">
            <w:pPr>
              <w:pStyle w:val="afff8"/>
              <w:snapToGrid w:val="0"/>
              <w:ind w:left="-6"/>
              <w:jc w:val="both"/>
              <w:rPr>
                <w:sz w:val="22"/>
                <w:szCs w:val="22"/>
              </w:rPr>
            </w:pPr>
          </w:p>
          <w:p w:rsidR="00237971" w:rsidRDefault="00237971" w:rsidP="00CD6C4D">
            <w:pPr>
              <w:pStyle w:val="afff8"/>
              <w:snapToGrid w:val="0"/>
              <w:ind w:left="-6"/>
              <w:jc w:val="both"/>
              <w:rPr>
                <w:sz w:val="22"/>
                <w:szCs w:val="22"/>
              </w:rPr>
            </w:pPr>
            <w:r>
              <w:rPr>
                <w:sz w:val="22"/>
                <w:szCs w:val="22"/>
              </w:rPr>
              <w:t>0,083263</w:t>
            </w:r>
          </w:p>
          <w:p w:rsidR="00237971" w:rsidRDefault="00237971" w:rsidP="00CD6C4D">
            <w:pPr>
              <w:pStyle w:val="afff8"/>
              <w:snapToGrid w:val="0"/>
              <w:ind w:left="-6"/>
              <w:jc w:val="both"/>
              <w:rPr>
                <w:sz w:val="22"/>
                <w:szCs w:val="22"/>
              </w:rPr>
            </w:pPr>
            <w:r>
              <w:rPr>
                <w:sz w:val="22"/>
                <w:szCs w:val="22"/>
              </w:rPr>
              <w:t>0,014920</w:t>
            </w:r>
          </w:p>
          <w:p w:rsidR="00237971" w:rsidRDefault="00237971" w:rsidP="00CD6C4D">
            <w:pPr>
              <w:pStyle w:val="afff8"/>
              <w:snapToGrid w:val="0"/>
              <w:ind w:left="-6"/>
              <w:jc w:val="both"/>
              <w:rPr>
                <w:sz w:val="22"/>
                <w:szCs w:val="22"/>
              </w:rPr>
            </w:pPr>
            <w:r>
              <w:rPr>
                <w:sz w:val="22"/>
                <w:szCs w:val="22"/>
              </w:rPr>
              <w:t>0,005956</w:t>
            </w:r>
          </w:p>
          <w:p w:rsidR="00237971" w:rsidRDefault="00237971" w:rsidP="00CD6C4D">
            <w:pPr>
              <w:pStyle w:val="afff8"/>
              <w:snapToGrid w:val="0"/>
              <w:ind w:left="-6"/>
              <w:jc w:val="both"/>
              <w:rPr>
                <w:sz w:val="22"/>
                <w:szCs w:val="22"/>
              </w:rPr>
            </w:pPr>
            <w:r>
              <w:rPr>
                <w:sz w:val="22"/>
                <w:szCs w:val="22"/>
              </w:rPr>
              <w:t>0,005962</w:t>
            </w:r>
          </w:p>
          <w:p w:rsidR="00237971" w:rsidRDefault="00237971" w:rsidP="00CD6C4D">
            <w:pPr>
              <w:pStyle w:val="afff8"/>
              <w:snapToGrid w:val="0"/>
              <w:ind w:left="-6"/>
              <w:jc w:val="both"/>
              <w:rPr>
                <w:sz w:val="22"/>
                <w:szCs w:val="22"/>
              </w:rPr>
            </w:pPr>
            <w:r>
              <w:rPr>
                <w:sz w:val="22"/>
                <w:szCs w:val="22"/>
              </w:rPr>
              <w:t>0,005534</w:t>
            </w:r>
          </w:p>
        </w:tc>
        <w:tc>
          <w:tcPr>
            <w:tcW w:w="1275" w:type="dxa"/>
            <w:shd w:val="clear" w:color="auto" w:fill="auto"/>
          </w:tcPr>
          <w:p w:rsidR="00237971" w:rsidRDefault="00237971" w:rsidP="00CD6C4D">
            <w:pPr>
              <w:pStyle w:val="afff8"/>
              <w:snapToGrid w:val="0"/>
              <w:ind w:left="-6"/>
              <w:jc w:val="both"/>
              <w:rPr>
                <w:sz w:val="22"/>
                <w:szCs w:val="22"/>
              </w:rPr>
            </w:pPr>
          </w:p>
          <w:p w:rsidR="00237971" w:rsidRDefault="00237971" w:rsidP="00CD6C4D">
            <w:pPr>
              <w:pStyle w:val="afff8"/>
              <w:snapToGrid w:val="0"/>
              <w:ind w:left="-6"/>
              <w:jc w:val="both"/>
              <w:rPr>
                <w:sz w:val="22"/>
                <w:szCs w:val="22"/>
              </w:rPr>
            </w:pPr>
          </w:p>
          <w:p w:rsidR="00237971" w:rsidRDefault="00237971" w:rsidP="00CD6C4D">
            <w:pPr>
              <w:pStyle w:val="afff8"/>
              <w:snapToGrid w:val="0"/>
              <w:ind w:left="-6"/>
              <w:jc w:val="both"/>
              <w:rPr>
                <w:sz w:val="22"/>
                <w:szCs w:val="22"/>
              </w:rPr>
            </w:pPr>
            <w:r>
              <w:rPr>
                <w:sz w:val="22"/>
                <w:szCs w:val="22"/>
              </w:rPr>
              <w:t>264,1</w:t>
            </w:r>
          </w:p>
          <w:p w:rsidR="00237971" w:rsidRDefault="00237971" w:rsidP="00CD6C4D">
            <w:pPr>
              <w:pStyle w:val="afff8"/>
              <w:snapToGrid w:val="0"/>
              <w:ind w:left="-6"/>
              <w:jc w:val="both"/>
              <w:rPr>
                <w:sz w:val="22"/>
                <w:szCs w:val="22"/>
              </w:rPr>
            </w:pPr>
            <w:r>
              <w:rPr>
                <w:sz w:val="22"/>
                <w:szCs w:val="22"/>
              </w:rPr>
              <w:t>31,49</w:t>
            </w:r>
          </w:p>
          <w:p w:rsidR="00237971" w:rsidRDefault="00237971" w:rsidP="00CD6C4D">
            <w:pPr>
              <w:pStyle w:val="afff8"/>
              <w:snapToGrid w:val="0"/>
              <w:ind w:left="-6"/>
              <w:jc w:val="both"/>
              <w:rPr>
                <w:sz w:val="22"/>
                <w:szCs w:val="22"/>
              </w:rPr>
            </w:pPr>
            <w:r>
              <w:rPr>
                <w:sz w:val="22"/>
                <w:szCs w:val="22"/>
              </w:rPr>
              <w:t>12,61</w:t>
            </w:r>
          </w:p>
          <w:p w:rsidR="00237971" w:rsidRDefault="00237971" w:rsidP="00CD6C4D">
            <w:pPr>
              <w:pStyle w:val="afff8"/>
              <w:snapToGrid w:val="0"/>
              <w:ind w:left="-6"/>
              <w:jc w:val="both"/>
              <w:rPr>
                <w:sz w:val="22"/>
                <w:szCs w:val="22"/>
              </w:rPr>
            </w:pPr>
            <w:r>
              <w:rPr>
                <w:sz w:val="22"/>
                <w:szCs w:val="22"/>
              </w:rPr>
              <w:t>15,9</w:t>
            </w:r>
          </w:p>
          <w:p w:rsidR="00237971" w:rsidRDefault="00237971" w:rsidP="00CD6C4D">
            <w:pPr>
              <w:pStyle w:val="afff8"/>
              <w:snapToGrid w:val="0"/>
              <w:ind w:left="-6"/>
              <w:jc w:val="both"/>
              <w:rPr>
                <w:sz w:val="22"/>
                <w:szCs w:val="22"/>
              </w:rPr>
            </w:pPr>
            <w:r>
              <w:rPr>
                <w:sz w:val="22"/>
                <w:szCs w:val="22"/>
              </w:rPr>
              <w:t>7,5</w:t>
            </w:r>
          </w:p>
        </w:tc>
        <w:tc>
          <w:tcPr>
            <w:tcW w:w="1920" w:type="dxa"/>
            <w:shd w:val="clear" w:color="auto" w:fill="auto"/>
          </w:tcPr>
          <w:p w:rsidR="00237971" w:rsidRDefault="00237971" w:rsidP="00CD6C4D">
            <w:pPr>
              <w:pStyle w:val="afff8"/>
              <w:snapToGrid w:val="0"/>
              <w:ind w:left="-6"/>
              <w:jc w:val="both"/>
              <w:rPr>
                <w:sz w:val="22"/>
                <w:szCs w:val="22"/>
              </w:rPr>
            </w:pPr>
          </w:p>
          <w:p w:rsidR="00237971" w:rsidRDefault="00237971" w:rsidP="00CD6C4D">
            <w:pPr>
              <w:pStyle w:val="afff8"/>
              <w:snapToGrid w:val="0"/>
              <w:ind w:left="-6"/>
              <w:jc w:val="both"/>
              <w:rPr>
                <w:sz w:val="22"/>
                <w:szCs w:val="22"/>
              </w:rPr>
            </w:pPr>
          </w:p>
          <w:p w:rsidR="00237971" w:rsidRDefault="00237971" w:rsidP="00CD6C4D">
            <w:pPr>
              <w:pStyle w:val="afff8"/>
              <w:snapToGrid w:val="0"/>
              <w:ind w:left="-6"/>
              <w:jc w:val="both"/>
              <w:rPr>
                <w:sz w:val="22"/>
                <w:szCs w:val="22"/>
              </w:rPr>
            </w:pPr>
          </w:p>
          <w:p w:rsidR="00237971" w:rsidRDefault="00237971" w:rsidP="00CD6C4D">
            <w:pPr>
              <w:pStyle w:val="afff8"/>
              <w:snapToGrid w:val="0"/>
              <w:ind w:left="-6"/>
              <w:jc w:val="both"/>
              <w:rPr>
                <w:sz w:val="22"/>
                <w:szCs w:val="22"/>
              </w:rPr>
            </w:pPr>
            <w:r>
              <w:rPr>
                <w:sz w:val="22"/>
                <w:szCs w:val="22"/>
              </w:rPr>
              <w:t>40,50</w:t>
            </w:r>
          </w:p>
          <w:p w:rsidR="00237971" w:rsidRDefault="00237971" w:rsidP="00CD6C4D">
            <w:pPr>
              <w:pStyle w:val="afff8"/>
              <w:snapToGrid w:val="0"/>
              <w:ind w:left="-6"/>
              <w:jc w:val="both"/>
              <w:rPr>
                <w:sz w:val="22"/>
                <w:szCs w:val="22"/>
              </w:rPr>
            </w:pPr>
          </w:p>
          <w:p w:rsidR="00237971" w:rsidRDefault="00237971" w:rsidP="00CD6C4D">
            <w:pPr>
              <w:pStyle w:val="afff8"/>
              <w:snapToGrid w:val="0"/>
              <w:ind w:left="-6"/>
              <w:jc w:val="both"/>
              <w:rPr>
                <w:sz w:val="22"/>
                <w:szCs w:val="22"/>
              </w:rPr>
            </w:pPr>
          </w:p>
          <w:p w:rsidR="00237971" w:rsidRDefault="00237971" w:rsidP="00CD6C4D">
            <w:pPr>
              <w:pStyle w:val="afff8"/>
              <w:snapToGrid w:val="0"/>
              <w:ind w:left="-6"/>
              <w:jc w:val="both"/>
              <w:rPr>
                <w:sz w:val="22"/>
                <w:szCs w:val="22"/>
              </w:rPr>
            </w:pPr>
            <w:r>
              <w:rPr>
                <w:sz w:val="22"/>
                <w:szCs w:val="22"/>
              </w:rPr>
              <w:t>6,45</w:t>
            </w:r>
          </w:p>
        </w:tc>
        <w:tc>
          <w:tcPr>
            <w:tcW w:w="1241" w:type="dxa"/>
            <w:shd w:val="clear" w:color="auto" w:fill="auto"/>
          </w:tcPr>
          <w:p w:rsidR="00237971" w:rsidRDefault="00237971" w:rsidP="00CD6C4D">
            <w:pPr>
              <w:pStyle w:val="afff8"/>
              <w:snapToGrid w:val="0"/>
              <w:ind w:left="-6"/>
              <w:jc w:val="both"/>
              <w:rPr>
                <w:sz w:val="22"/>
                <w:szCs w:val="22"/>
              </w:rPr>
            </w:pPr>
          </w:p>
        </w:tc>
      </w:tr>
      <w:tr w:rsidR="00237971" w:rsidTr="00CD6C4D">
        <w:tc>
          <w:tcPr>
            <w:tcW w:w="1905" w:type="dxa"/>
            <w:shd w:val="clear" w:color="auto" w:fill="auto"/>
          </w:tcPr>
          <w:p w:rsidR="00237971" w:rsidRDefault="00237971" w:rsidP="00CD6C4D">
            <w:pPr>
              <w:pStyle w:val="afff8"/>
              <w:snapToGrid w:val="0"/>
              <w:ind w:left="-6"/>
              <w:jc w:val="both"/>
              <w:rPr>
                <w:sz w:val="22"/>
                <w:szCs w:val="22"/>
              </w:rPr>
            </w:pPr>
            <w:r>
              <w:rPr>
                <w:sz w:val="22"/>
                <w:szCs w:val="22"/>
              </w:rPr>
              <w:t>Итого:</w:t>
            </w:r>
          </w:p>
        </w:tc>
        <w:tc>
          <w:tcPr>
            <w:tcW w:w="1177" w:type="dxa"/>
            <w:shd w:val="clear" w:color="auto" w:fill="auto"/>
          </w:tcPr>
          <w:p w:rsidR="00237971" w:rsidRDefault="00237971" w:rsidP="00CD6C4D">
            <w:pPr>
              <w:pStyle w:val="afff8"/>
              <w:snapToGrid w:val="0"/>
              <w:ind w:left="-6"/>
              <w:jc w:val="both"/>
              <w:rPr>
                <w:sz w:val="22"/>
                <w:szCs w:val="22"/>
              </w:rPr>
            </w:pPr>
            <w:r>
              <w:rPr>
                <w:sz w:val="22"/>
                <w:szCs w:val="22"/>
              </w:rPr>
              <w:t>1369,83</w:t>
            </w:r>
          </w:p>
        </w:tc>
        <w:tc>
          <w:tcPr>
            <w:tcW w:w="1178" w:type="dxa"/>
            <w:shd w:val="clear" w:color="auto" w:fill="auto"/>
          </w:tcPr>
          <w:p w:rsidR="00237971" w:rsidRDefault="00237971" w:rsidP="00CD6C4D">
            <w:pPr>
              <w:pStyle w:val="afff8"/>
              <w:snapToGrid w:val="0"/>
              <w:ind w:left="-6"/>
              <w:jc w:val="both"/>
              <w:rPr>
                <w:sz w:val="22"/>
                <w:szCs w:val="22"/>
              </w:rPr>
            </w:pPr>
            <w:r>
              <w:rPr>
                <w:sz w:val="22"/>
                <w:szCs w:val="22"/>
              </w:rPr>
              <w:t>1430,05</w:t>
            </w:r>
          </w:p>
        </w:tc>
        <w:tc>
          <w:tcPr>
            <w:tcW w:w="1320" w:type="dxa"/>
            <w:shd w:val="clear" w:color="auto" w:fill="auto"/>
          </w:tcPr>
          <w:p w:rsidR="00237971" w:rsidRDefault="00237971" w:rsidP="00CD6C4D">
            <w:pPr>
              <w:pStyle w:val="afff8"/>
              <w:snapToGrid w:val="0"/>
              <w:ind w:left="-6"/>
              <w:jc w:val="both"/>
              <w:rPr>
                <w:sz w:val="22"/>
                <w:szCs w:val="22"/>
              </w:rPr>
            </w:pPr>
            <w:r>
              <w:rPr>
                <w:sz w:val="22"/>
                <w:szCs w:val="22"/>
              </w:rPr>
              <w:t>0,1101</w:t>
            </w:r>
          </w:p>
        </w:tc>
        <w:tc>
          <w:tcPr>
            <w:tcW w:w="1275" w:type="dxa"/>
            <w:shd w:val="clear" w:color="auto" w:fill="auto"/>
          </w:tcPr>
          <w:p w:rsidR="00237971" w:rsidRDefault="00237971" w:rsidP="00CD6C4D">
            <w:pPr>
              <w:pStyle w:val="afff8"/>
              <w:snapToGrid w:val="0"/>
              <w:ind w:left="-6"/>
              <w:jc w:val="both"/>
              <w:rPr>
                <w:sz w:val="22"/>
                <w:szCs w:val="22"/>
              </w:rPr>
            </w:pPr>
            <w:r>
              <w:rPr>
                <w:sz w:val="22"/>
                <w:szCs w:val="22"/>
              </w:rPr>
              <w:t>331,6</w:t>
            </w:r>
          </w:p>
        </w:tc>
        <w:tc>
          <w:tcPr>
            <w:tcW w:w="1920" w:type="dxa"/>
            <w:shd w:val="clear" w:color="auto" w:fill="auto"/>
          </w:tcPr>
          <w:p w:rsidR="00237971" w:rsidRDefault="00237971" w:rsidP="00CD6C4D">
            <w:pPr>
              <w:pStyle w:val="afff8"/>
              <w:snapToGrid w:val="0"/>
              <w:ind w:left="-6"/>
              <w:jc w:val="both"/>
              <w:rPr>
                <w:sz w:val="22"/>
                <w:szCs w:val="22"/>
              </w:rPr>
            </w:pPr>
            <w:r>
              <w:rPr>
                <w:sz w:val="22"/>
                <w:szCs w:val="22"/>
              </w:rPr>
              <w:t>46,95</w:t>
            </w:r>
          </w:p>
        </w:tc>
        <w:tc>
          <w:tcPr>
            <w:tcW w:w="1241" w:type="dxa"/>
            <w:shd w:val="clear" w:color="auto" w:fill="auto"/>
          </w:tcPr>
          <w:p w:rsidR="00237971" w:rsidRDefault="00237971" w:rsidP="00CD6C4D">
            <w:pPr>
              <w:pStyle w:val="afff8"/>
              <w:snapToGrid w:val="0"/>
              <w:ind w:left="-6"/>
              <w:jc w:val="both"/>
              <w:rPr>
                <w:sz w:val="22"/>
                <w:szCs w:val="22"/>
              </w:rPr>
            </w:pPr>
            <w:r>
              <w:rPr>
                <w:sz w:val="22"/>
                <w:szCs w:val="22"/>
              </w:rPr>
              <w:t>378,55</w:t>
            </w:r>
          </w:p>
        </w:tc>
      </w:tr>
    </w:tbl>
    <w:p w:rsidR="00237971" w:rsidRDefault="00237971" w:rsidP="00CD6C4D">
      <w:pPr>
        <w:ind w:left="-567"/>
        <w:jc w:val="both"/>
        <w:rPr>
          <w:sz w:val="22"/>
          <w:szCs w:val="22"/>
        </w:rPr>
      </w:pPr>
    </w:p>
    <w:p w:rsidR="00237971" w:rsidRPr="00B513B1" w:rsidRDefault="00237971" w:rsidP="00CD6C4D">
      <w:pPr>
        <w:ind w:left="-567" w:firstLine="700"/>
        <w:jc w:val="both"/>
      </w:pPr>
      <w:r w:rsidRPr="00B513B1">
        <w:t xml:space="preserve">2.12. </w:t>
      </w:r>
      <w:proofErr w:type="gramStart"/>
      <w:r w:rsidRPr="00B513B1">
        <w:t>Заблаговременно  уведомлять</w:t>
      </w:r>
      <w:proofErr w:type="gramEnd"/>
      <w:r w:rsidRPr="00B513B1">
        <w:t xml:space="preserve">  о   сроках  ограничений  и  отключений  Абонента  в  случае  проведения  плановых работ  по  ремонту  оборудования  </w:t>
      </w:r>
      <w:proofErr w:type="spellStart"/>
      <w:r w:rsidRPr="00B513B1">
        <w:t>Энергоснабжающей</w:t>
      </w:r>
      <w:proofErr w:type="spellEnd"/>
      <w:r w:rsidRPr="00B513B1">
        <w:t xml:space="preserve">  организации.</w:t>
      </w:r>
    </w:p>
    <w:p w:rsidR="00237971" w:rsidRPr="00B513B1" w:rsidRDefault="00237971" w:rsidP="00CD6C4D">
      <w:pPr>
        <w:ind w:left="-567"/>
        <w:jc w:val="both"/>
      </w:pPr>
    </w:p>
    <w:p w:rsidR="00237971" w:rsidRPr="00B513B1" w:rsidRDefault="00237971" w:rsidP="00CD6C4D">
      <w:pPr>
        <w:ind w:left="-567"/>
        <w:jc w:val="both"/>
      </w:pPr>
      <w:r w:rsidRPr="00B513B1">
        <w:t xml:space="preserve">                </w:t>
      </w:r>
      <w:r w:rsidRPr="00B513B1">
        <w:rPr>
          <w:b/>
        </w:rPr>
        <w:t xml:space="preserve">             </w:t>
      </w:r>
      <w:r w:rsidRPr="00B513B1">
        <w:rPr>
          <w:b/>
        </w:rPr>
        <w:tab/>
      </w:r>
      <w:r w:rsidRPr="00B513B1">
        <w:rPr>
          <w:b/>
        </w:rPr>
        <w:tab/>
        <w:t xml:space="preserve">2.2.  </w:t>
      </w:r>
      <w:proofErr w:type="gramStart"/>
      <w:r w:rsidRPr="00B513B1">
        <w:rPr>
          <w:b/>
        </w:rPr>
        <w:t>Абонент  обязуется</w:t>
      </w:r>
      <w:proofErr w:type="gramEnd"/>
      <w:r w:rsidRPr="00B513B1">
        <w:rPr>
          <w:b/>
        </w:rPr>
        <w:t>:</w:t>
      </w:r>
    </w:p>
    <w:p w:rsidR="00237971" w:rsidRPr="00B513B1" w:rsidRDefault="00962485" w:rsidP="00CD6C4D">
      <w:pPr>
        <w:ind w:left="-567" w:firstLine="700"/>
        <w:jc w:val="both"/>
      </w:pPr>
      <w:r>
        <w:t>2.2.1.  Производить</w:t>
      </w:r>
      <w:r w:rsidR="00237971" w:rsidRPr="00B513B1">
        <w:t xml:space="preserve"> </w:t>
      </w:r>
      <w:proofErr w:type="gramStart"/>
      <w:r w:rsidR="00237971" w:rsidRPr="00B513B1">
        <w:t>оплату  за</w:t>
      </w:r>
      <w:proofErr w:type="gramEnd"/>
      <w:r w:rsidR="00237971" w:rsidRPr="00B513B1">
        <w:t xml:space="preserve"> потребленную  тепловую  энергию  в  порядке,  сроки  и  размере,  предусмотренном   настоящим  договором.</w:t>
      </w:r>
    </w:p>
    <w:p w:rsidR="00237971" w:rsidRPr="00B513B1" w:rsidRDefault="00962485" w:rsidP="00CD6C4D">
      <w:pPr>
        <w:ind w:left="-567" w:firstLine="700"/>
        <w:jc w:val="both"/>
      </w:pPr>
      <w:r>
        <w:t>2.2.2.  Ежемесячно до</w:t>
      </w:r>
      <w:r w:rsidR="00237971" w:rsidRPr="00B513B1">
        <w:t xml:space="preserve"> </w:t>
      </w:r>
      <w:proofErr w:type="gramStart"/>
      <w:r w:rsidR="00237971" w:rsidRPr="00B513B1">
        <w:t>15  числа</w:t>
      </w:r>
      <w:proofErr w:type="gramEnd"/>
      <w:r w:rsidR="00237971" w:rsidRPr="00B513B1">
        <w:t xml:space="preserve">  месяца,  следующего  за  отчетным,  оформлять  акты  сверки  взаиморасчетов  с  </w:t>
      </w:r>
      <w:proofErr w:type="spellStart"/>
      <w:r w:rsidR="00237971" w:rsidRPr="00B513B1">
        <w:t>Энергоснабжающей</w:t>
      </w:r>
      <w:proofErr w:type="spellEnd"/>
      <w:r w:rsidR="00237971" w:rsidRPr="00B513B1">
        <w:t xml:space="preserve">  организацией.</w:t>
      </w:r>
    </w:p>
    <w:p w:rsidR="00237971" w:rsidRPr="00B513B1" w:rsidRDefault="00237971" w:rsidP="00CD6C4D">
      <w:pPr>
        <w:ind w:left="-567" w:firstLine="700"/>
        <w:jc w:val="both"/>
      </w:pPr>
      <w:r w:rsidRPr="00B513B1">
        <w:t xml:space="preserve">2.2.3.  </w:t>
      </w:r>
      <w:proofErr w:type="gramStart"/>
      <w:r w:rsidRPr="00B513B1">
        <w:t>Не  превышать</w:t>
      </w:r>
      <w:proofErr w:type="gramEnd"/>
      <w:r w:rsidRPr="00B513B1">
        <w:t xml:space="preserve">  предусмотренный   настоящим   договором   режим   потребления  тепловой  энергии  и  расходы  сетевой  воды.</w:t>
      </w:r>
    </w:p>
    <w:p w:rsidR="00237971" w:rsidRPr="00B513B1" w:rsidRDefault="00237971" w:rsidP="00CD6C4D">
      <w:pPr>
        <w:ind w:left="-567" w:firstLine="700"/>
        <w:jc w:val="both"/>
      </w:pPr>
      <w:r w:rsidRPr="00B513B1">
        <w:t xml:space="preserve">2.2.4.  В случае пролонгации договора не позднее, чем за месяц до истечения </w:t>
      </w:r>
      <w:proofErr w:type="gramStart"/>
      <w:r w:rsidRPr="00B513B1">
        <w:t>срока  его</w:t>
      </w:r>
      <w:proofErr w:type="gramEnd"/>
      <w:r w:rsidRPr="00B513B1">
        <w:t xml:space="preserve">  действия  представлять  заявки  теплопотребления  на  очередной  год.</w:t>
      </w:r>
    </w:p>
    <w:p w:rsidR="00237971" w:rsidRPr="00B513B1" w:rsidRDefault="00237971" w:rsidP="00CD6C4D">
      <w:pPr>
        <w:ind w:left="-567" w:firstLine="700"/>
        <w:jc w:val="both"/>
      </w:pPr>
      <w:r w:rsidRPr="00B513B1">
        <w:t xml:space="preserve">2.2.5.  Не позднее, </w:t>
      </w:r>
      <w:proofErr w:type="gramStart"/>
      <w:r w:rsidRPr="00B513B1">
        <w:t>чем  в</w:t>
      </w:r>
      <w:proofErr w:type="gramEnd"/>
      <w:r w:rsidRPr="00B513B1">
        <w:t xml:space="preserve">  суточный   срок   с  момента  обнаружения  сообщать   в  </w:t>
      </w:r>
      <w:proofErr w:type="spellStart"/>
      <w:r w:rsidRPr="00B513B1">
        <w:t>Энергоснабжающую</w:t>
      </w:r>
      <w:proofErr w:type="spellEnd"/>
      <w:r w:rsidRPr="00B513B1">
        <w:t xml:space="preserve">  организацию  обо  всех  нарушениях  в  работе  узлов  учета  тепловой  энергии и </w:t>
      </w:r>
      <w:proofErr w:type="spellStart"/>
      <w:r w:rsidRPr="00B513B1">
        <w:t>теплопотребляющих</w:t>
      </w:r>
      <w:proofErr w:type="spellEnd"/>
      <w:r w:rsidRPr="00B513B1">
        <w:t xml:space="preserve"> установок.</w:t>
      </w:r>
    </w:p>
    <w:p w:rsidR="00237971" w:rsidRPr="00B513B1" w:rsidRDefault="00237971" w:rsidP="00CD6C4D">
      <w:pPr>
        <w:ind w:left="-567" w:firstLine="700"/>
        <w:jc w:val="both"/>
      </w:pPr>
      <w:r w:rsidRPr="00B513B1">
        <w:t xml:space="preserve">2.2.6.  </w:t>
      </w:r>
      <w:proofErr w:type="gramStart"/>
      <w:r w:rsidRPr="00B513B1">
        <w:t>В  случае</w:t>
      </w:r>
      <w:proofErr w:type="gramEnd"/>
      <w:r w:rsidRPr="00B513B1">
        <w:t xml:space="preserve">  возникновения  аварийного  дефицита  энергии   для  поддержания  устойчивости  и  живучести  системы  теплоснабжения  незамедлительно  выполнять  требования  </w:t>
      </w:r>
      <w:proofErr w:type="spellStart"/>
      <w:r w:rsidRPr="00B513B1">
        <w:t>Энергоснабжающей</w:t>
      </w:r>
      <w:proofErr w:type="spellEnd"/>
      <w:r w:rsidRPr="00B513B1">
        <w:t xml:space="preserve">  организации  о  снижении  потребления  энергии  в  соответствии  с графиком  ограничения  и  отключения, утвержденным  Администрацией  муниципального района.</w:t>
      </w:r>
    </w:p>
    <w:p w:rsidR="00237971" w:rsidRPr="00B513B1" w:rsidRDefault="00237971" w:rsidP="00CD6C4D">
      <w:pPr>
        <w:ind w:left="-567" w:firstLine="700"/>
        <w:jc w:val="both"/>
      </w:pPr>
      <w:r w:rsidRPr="00B513B1">
        <w:t xml:space="preserve">2.2.7.  </w:t>
      </w:r>
      <w:proofErr w:type="gramStart"/>
      <w:r w:rsidRPr="00B513B1">
        <w:t>В  трехдневный</w:t>
      </w:r>
      <w:proofErr w:type="gramEnd"/>
      <w:r w:rsidRPr="00B513B1">
        <w:t xml:space="preserve">  срок   сообщать   в   </w:t>
      </w:r>
      <w:proofErr w:type="spellStart"/>
      <w:r w:rsidRPr="00B513B1">
        <w:t>Энергоснабжающую</w:t>
      </w:r>
      <w:proofErr w:type="spellEnd"/>
      <w:r w:rsidRPr="00B513B1">
        <w:t xml:space="preserve">  организацию  об  изменениях  юридического  адреса,  банковских  реквизитов,  наименования Абонента, ведомственной  принадлежности   (или   формы  собственности)  или  других  реквизитов, связанных  с   надлежащим  исполнением  договора.</w:t>
      </w:r>
    </w:p>
    <w:p w:rsidR="00237971" w:rsidRPr="00B513B1" w:rsidRDefault="00237971" w:rsidP="00CD6C4D">
      <w:pPr>
        <w:ind w:left="-567" w:firstLine="700"/>
        <w:jc w:val="both"/>
      </w:pPr>
      <w:r w:rsidRPr="00B513B1">
        <w:t xml:space="preserve">2.2.8.  </w:t>
      </w:r>
      <w:proofErr w:type="gramStart"/>
      <w:r w:rsidRPr="00B513B1">
        <w:t>При  ликвидации</w:t>
      </w:r>
      <w:proofErr w:type="gramEnd"/>
      <w:r w:rsidRPr="00B513B1">
        <w:t xml:space="preserve">,  реорганизации  или  прекращении  отдельных  видов деятельности  не  менее,  чем  за  45  дней  направить  письмо  в  </w:t>
      </w:r>
      <w:proofErr w:type="spellStart"/>
      <w:r w:rsidRPr="00B513B1">
        <w:t>Энергоснабжающую</w:t>
      </w:r>
      <w:proofErr w:type="spellEnd"/>
      <w:r w:rsidRPr="00B513B1">
        <w:t xml:space="preserve">  организацию  о  внесении  изменений  в  договор  или  расторжении  договора   теплоснабжения.</w:t>
      </w:r>
    </w:p>
    <w:p w:rsidR="00237971" w:rsidRPr="00B513B1" w:rsidRDefault="00237971" w:rsidP="00CD6C4D">
      <w:pPr>
        <w:ind w:left="-567" w:firstLine="700"/>
        <w:jc w:val="both"/>
      </w:pPr>
      <w:r w:rsidRPr="00B513B1">
        <w:t xml:space="preserve">2.2.9.  Ежегодно </w:t>
      </w:r>
      <w:proofErr w:type="gramStart"/>
      <w:r w:rsidRPr="00B513B1">
        <w:t>под  контролем</w:t>
      </w:r>
      <w:proofErr w:type="gramEnd"/>
      <w:r w:rsidRPr="00B513B1">
        <w:t xml:space="preserve">  </w:t>
      </w:r>
      <w:proofErr w:type="spellStart"/>
      <w:r w:rsidRPr="00B513B1">
        <w:t>Энергоснабжающей</w:t>
      </w:r>
      <w:proofErr w:type="spellEnd"/>
      <w:r w:rsidRPr="00B513B1">
        <w:t xml:space="preserve">  организации  проводить подготовку,  ремонт, </w:t>
      </w:r>
      <w:proofErr w:type="spellStart"/>
      <w:r w:rsidRPr="00B513B1">
        <w:t>опрессовку</w:t>
      </w:r>
      <w:proofErr w:type="spellEnd"/>
      <w:r w:rsidRPr="00B513B1">
        <w:t xml:space="preserve"> отопительной системы перед началом и по окончании отопительного сезона с оформлением акта готовности объекта,  наладку  находящегося  на  балансе  Абонента  </w:t>
      </w:r>
      <w:proofErr w:type="spellStart"/>
      <w:r w:rsidRPr="00B513B1">
        <w:t>теплопотребляющего</w:t>
      </w:r>
      <w:proofErr w:type="spellEnd"/>
      <w:r w:rsidRPr="00B513B1">
        <w:t xml:space="preserve">  оборудования,  контрольно-измерительных  приборов,  автоматических  регуляторов  в  соответствии  с  “Правилами   технической  эксплуатации  тепловых  энергоустановок”.</w:t>
      </w:r>
    </w:p>
    <w:p w:rsidR="00237971" w:rsidRPr="00B513B1" w:rsidRDefault="00237971" w:rsidP="00CD6C4D">
      <w:pPr>
        <w:ind w:left="-567" w:firstLine="700"/>
        <w:jc w:val="both"/>
      </w:pPr>
      <w:r w:rsidRPr="00B513B1">
        <w:t xml:space="preserve">2.2.10. </w:t>
      </w:r>
      <w:proofErr w:type="gramStart"/>
      <w:r w:rsidRPr="00B513B1">
        <w:t>Производить  подключение</w:t>
      </w:r>
      <w:proofErr w:type="gramEnd"/>
      <w:r w:rsidRPr="00B513B1">
        <w:t xml:space="preserve">  новых  объектов  теплопотребления, реконструкцию, ремонт  существующих  систем  теплопотребления,  присоединения  других  потребителей  только  с  разрешения  </w:t>
      </w:r>
      <w:proofErr w:type="spellStart"/>
      <w:r w:rsidRPr="00B513B1">
        <w:t>Энергоснабжающей</w:t>
      </w:r>
      <w:proofErr w:type="spellEnd"/>
      <w:r w:rsidRPr="00B513B1">
        <w:t xml:space="preserve">  организации.</w:t>
      </w:r>
    </w:p>
    <w:p w:rsidR="00237971" w:rsidRPr="00B513B1" w:rsidRDefault="00237971" w:rsidP="00CD6C4D">
      <w:pPr>
        <w:ind w:left="-567"/>
        <w:jc w:val="both"/>
      </w:pPr>
    </w:p>
    <w:p w:rsidR="00237971" w:rsidRPr="00B513B1" w:rsidRDefault="00237971" w:rsidP="00CD6C4D">
      <w:pPr>
        <w:ind w:left="-567"/>
        <w:jc w:val="both"/>
      </w:pPr>
      <w:r w:rsidRPr="00B513B1">
        <w:rPr>
          <w:b/>
        </w:rPr>
        <w:t xml:space="preserve">                                                                          </w:t>
      </w:r>
      <w:r>
        <w:rPr>
          <w:b/>
        </w:rPr>
        <w:t>III</w:t>
      </w:r>
      <w:r w:rsidRPr="00B513B1">
        <w:rPr>
          <w:b/>
        </w:rPr>
        <w:t>.   Права   сторон.</w:t>
      </w:r>
    </w:p>
    <w:p w:rsidR="00237971" w:rsidRPr="00B513B1" w:rsidRDefault="00237971" w:rsidP="00CD6C4D">
      <w:pPr>
        <w:ind w:left="-567"/>
        <w:jc w:val="both"/>
      </w:pPr>
      <w:r w:rsidRPr="00B513B1">
        <w:t xml:space="preserve">                                        </w:t>
      </w:r>
      <w:r w:rsidRPr="00B513B1">
        <w:rPr>
          <w:b/>
        </w:rPr>
        <w:t xml:space="preserve">3.1.  </w:t>
      </w:r>
      <w:proofErr w:type="spellStart"/>
      <w:proofErr w:type="gramStart"/>
      <w:r w:rsidRPr="00B513B1">
        <w:rPr>
          <w:b/>
        </w:rPr>
        <w:t>Энергоснабжающая</w:t>
      </w:r>
      <w:proofErr w:type="spellEnd"/>
      <w:r w:rsidRPr="00B513B1">
        <w:rPr>
          <w:b/>
        </w:rPr>
        <w:t xml:space="preserve">  организация</w:t>
      </w:r>
      <w:proofErr w:type="gramEnd"/>
      <w:r w:rsidRPr="00B513B1">
        <w:rPr>
          <w:b/>
        </w:rPr>
        <w:t xml:space="preserve">  имеет  право:</w:t>
      </w:r>
    </w:p>
    <w:p w:rsidR="00237971" w:rsidRPr="00B513B1" w:rsidRDefault="00237971" w:rsidP="00CD6C4D">
      <w:pPr>
        <w:ind w:left="-567" w:firstLine="720"/>
        <w:jc w:val="both"/>
      </w:pPr>
      <w:r w:rsidRPr="00B513B1">
        <w:t>3.1.1.  Прекращать   поставку</w:t>
      </w:r>
      <w:proofErr w:type="gramStart"/>
      <w:r w:rsidRPr="00B513B1">
        <w:t xml:space="preserve">   (</w:t>
      </w:r>
      <w:proofErr w:type="gramEnd"/>
      <w:r w:rsidRPr="00B513B1">
        <w:t>отпуск)   тепловой   энергии   полностью   или  частично  в соответствии  с  действующими  нормативно-правовыми  актами  после  предупреждения  Абонента  в  случаях:</w:t>
      </w:r>
    </w:p>
    <w:p w:rsidR="00237971" w:rsidRPr="00B513B1" w:rsidRDefault="00237971" w:rsidP="00CD6C4D">
      <w:pPr>
        <w:ind w:left="-567" w:firstLine="720"/>
        <w:jc w:val="both"/>
      </w:pPr>
      <w:r w:rsidRPr="00B513B1">
        <w:t xml:space="preserve">- </w:t>
      </w:r>
      <w:proofErr w:type="gramStart"/>
      <w:r w:rsidRPr="00B513B1">
        <w:t>проведения  ремонтно</w:t>
      </w:r>
      <w:proofErr w:type="gramEnd"/>
      <w:r w:rsidRPr="00B513B1">
        <w:t>-профилактических  работ  согласно  утвержденному  Администрацией  муниципального района  плану  подготовки  тепловых  сетей  к  отопительному  сезону;</w:t>
      </w:r>
    </w:p>
    <w:p w:rsidR="00237971" w:rsidRPr="00B513B1" w:rsidRDefault="00237971" w:rsidP="00CD6C4D">
      <w:pPr>
        <w:ind w:left="-567" w:firstLine="720"/>
        <w:jc w:val="both"/>
      </w:pPr>
      <w:r w:rsidRPr="00B513B1">
        <w:t xml:space="preserve">-   </w:t>
      </w:r>
      <w:proofErr w:type="gramStart"/>
      <w:r w:rsidRPr="00B513B1">
        <w:t>введения  в</w:t>
      </w:r>
      <w:proofErr w:type="gramEnd"/>
      <w:r w:rsidRPr="00B513B1">
        <w:t xml:space="preserve">  действие  в  установленном  порядке  утвержденных администрацией района  графиков  ограничения  и  отключения  потребителей  тепловой  энергии  при  возникновении  аварийной  ситуации  или  дефиците  топлива  и  мощности  на  источнике  тепла;</w:t>
      </w:r>
    </w:p>
    <w:p w:rsidR="00237971" w:rsidRPr="00B513B1" w:rsidRDefault="00237971" w:rsidP="00CD6C4D">
      <w:pPr>
        <w:ind w:left="-567" w:firstLine="720"/>
        <w:jc w:val="both"/>
      </w:pPr>
      <w:r w:rsidRPr="00B513B1">
        <w:t xml:space="preserve">-   </w:t>
      </w:r>
      <w:proofErr w:type="gramStart"/>
      <w:r w:rsidRPr="00B513B1">
        <w:t>неоднократного  (</w:t>
      </w:r>
      <w:proofErr w:type="gramEnd"/>
      <w:r w:rsidRPr="00B513B1">
        <w:t xml:space="preserve">двух  и  более  раз) нарушения   сроков  оплаты  платежных  документов,  установленных  настоящим  договором (за исключением Абонентов, обеспечивающих безопасность государства в соответствии с постановлением Правительства РФ от 29 мая 2002 г. № 364 «Об обеспечении устойчивого газо- и  энергоснабжения </w:t>
      </w:r>
      <w:proofErr w:type="spellStart"/>
      <w:r w:rsidRPr="00B513B1">
        <w:t>финансирумых</w:t>
      </w:r>
      <w:proofErr w:type="spellEnd"/>
      <w:r w:rsidRPr="00B513B1">
        <w:t xml:space="preserve"> за счет средств федерального бюджета организаций, обеспечивающих безопасность государства») ;</w:t>
      </w:r>
    </w:p>
    <w:p w:rsidR="00237971" w:rsidRPr="00B513B1" w:rsidRDefault="00237971" w:rsidP="00CD6C4D">
      <w:pPr>
        <w:ind w:left="-567" w:firstLine="720"/>
        <w:jc w:val="both"/>
      </w:pPr>
      <w:r w:rsidRPr="00B513B1">
        <w:t xml:space="preserve">-   </w:t>
      </w:r>
      <w:proofErr w:type="gramStart"/>
      <w:r w:rsidRPr="00B513B1">
        <w:t>самовольного  присоединения</w:t>
      </w:r>
      <w:proofErr w:type="gramEnd"/>
      <w:r w:rsidRPr="00B513B1">
        <w:t xml:space="preserve">  объектов  к   тепловым   сетям   или  увеличения  тепловых  нагрузок  сверх максимальных  значений,  обусловленных  настоящим  договором;</w:t>
      </w:r>
    </w:p>
    <w:p w:rsidR="00237971" w:rsidRPr="00B513B1" w:rsidRDefault="00237971" w:rsidP="00CD6C4D">
      <w:pPr>
        <w:ind w:left="-567" w:firstLine="720"/>
        <w:jc w:val="both"/>
      </w:pPr>
      <w:r w:rsidRPr="00B513B1">
        <w:t xml:space="preserve">-   </w:t>
      </w:r>
      <w:proofErr w:type="gramStart"/>
      <w:r w:rsidRPr="00B513B1">
        <w:t>присоединения  систем</w:t>
      </w:r>
      <w:proofErr w:type="gramEnd"/>
      <w:r w:rsidRPr="00B513B1">
        <w:t xml:space="preserve">  теплопотребления  до  приборов  учета;</w:t>
      </w:r>
    </w:p>
    <w:p w:rsidR="00237971" w:rsidRPr="00B513B1" w:rsidRDefault="00237971" w:rsidP="00CD6C4D">
      <w:pPr>
        <w:ind w:left="-567" w:firstLine="720"/>
        <w:jc w:val="both"/>
      </w:pPr>
      <w:r w:rsidRPr="00B513B1">
        <w:t xml:space="preserve">-   </w:t>
      </w:r>
      <w:proofErr w:type="gramStart"/>
      <w:r w:rsidRPr="00B513B1">
        <w:t>превышения  максимальных</w:t>
      </w:r>
      <w:proofErr w:type="gramEnd"/>
      <w:r w:rsidRPr="00B513B1">
        <w:t xml:space="preserve">  величин  теплопотребления,  расхода   теплоносителя  и  потерь,  обусловленных настоящим договором;</w:t>
      </w:r>
    </w:p>
    <w:p w:rsidR="00237971" w:rsidRPr="00B513B1" w:rsidRDefault="00237971" w:rsidP="00CD6C4D">
      <w:pPr>
        <w:ind w:left="-567" w:firstLine="720"/>
        <w:jc w:val="both"/>
      </w:pPr>
      <w:r w:rsidRPr="00B513B1">
        <w:t xml:space="preserve">-   </w:t>
      </w:r>
      <w:proofErr w:type="gramStart"/>
      <w:r w:rsidRPr="00B513B1">
        <w:t>отсутствия  у</w:t>
      </w:r>
      <w:proofErr w:type="gramEnd"/>
      <w:r w:rsidRPr="00B513B1">
        <w:t xml:space="preserve">  Абонента  подготовленного  персонала  для  обслуживания  систем  теплопотребления;</w:t>
      </w:r>
    </w:p>
    <w:p w:rsidR="00237971" w:rsidRPr="00B513B1" w:rsidRDefault="00237971" w:rsidP="00CD6C4D">
      <w:pPr>
        <w:ind w:left="-567" w:firstLine="720"/>
        <w:jc w:val="both"/>
      </w:pPr>
      <w:r w:rsidRPr="00B513B1">
        <w:t xml:space="preserve">-   </w:t>
      </w:r>
      <w:proofErr w:type="gramStart"/>
      <w:r w:rsidRPr="00B513B1">
        <w:t>неудовлетворительного  состояния</w:t>
      </w:r>
      <w:proofErr w:type="gramEnd"/>
      <w:r w:rsidRPr="00B513B1">
        <w:t xml:space="preserve">  </w:t>
      </w:r>
      <w:proofErr w:type="spellStart"/>
      <w:r w:rsidRPr="00B513B1">
        <w:t>теплопотребляющих</w:t>
      </w:r>
      <w:proofErr w:type="spellEnd"/>
      <w:r w:rsidRPr="00B513B1">
        <w:t xml:space="preserve">  установок  и  тепловых  сетей  Абонента,  угрожающего  аварией  и  создающего  угрозу  жизни  населению  и  обслуживающему  персоналу;               </w:t>
      </w:r>
    </w:p>
    <w:p w:rsidR="00237971" w:rsidRPr="00B513B1" w:rsidRDefault="00237971" w:rsidP="00CD6C4D">
      <w:pPr>
        <w:ind w:left="-567" w:firstLine="720"/>
        <w:jc w:val="both"/>
      </w:pPr>
      <w:r w:rsidRPr="00B513B1">
        <w:t xml:space="preserve">-   </w:t>
      </w:r>
      <w:proofErr w:type="gramStart"/>
      <w:r w:rsidRPr="00B513B1">
        <w:t>недопущения  представителей</w:t>
      </w:r>
      <w:proofErr w:type="gramEnd"/>
      <w:r w:rsidRPr="00B513B1">
        <w:t xml:space="preserve">   </w:t>
      </w:r>
      <w:proofErr w:type="spellStart"/>
      <w:r w:rsidRPr="00B513B1">
        <w:t>Энергоснабжающей</w:t>
      </w:r>
      <w:proofErr w:type="spellEnd"/>
      <w:r w:rsidRPr="00B513B1">
        <w:t xml:space="preserve">   организации   к  системам теплопотребления или к приборам  учета тепловой  энергии.</w:t>
      </w:r>
    </w:p>
    <w:p w:rsidR="00237971" w:rsidRPr="00B513B1" w:rsidRDefault="00237971" w:rsidP="00CD6C4D">
      <w:pPr>
        <w:ind w:left="-567" w:firstLine="720"/>
        <w:jc w:val="both"/>
      </w:pPr>
      <w:r w:rsidRPr="00B513B1">
        <w:t xml:space="preserve">Возобновление подачи тепловой энергии после отключения в указанных случаях (кроме плановых и аварийных отключений) производится после </w:t>
      </w:r>
      <w:proofErr w:type="gramStart"/>
      <w:r w:rsidRPr="00B513B1">
        <w:t>компенсации  затрат</w:t>
      </w:r>
      <w:proofErr w:type="gramEnd"/>
      <w:r w:rsidRPr="00B513B1">
        <w:t xml:space="preserve"> </w:t>
      </w:r>
      <w:proofErr w:type="spellStart"/>
      <w:r w:rsidRPr="00B513B1">
        <w:t>Энергоснабжающей</w:t>
      </w:r>
      <w:proofErr w:type="spellEnd"/>
      <w:r w:rsidRPr="00B513B1">
        <w:t xml:space="preserve"> организации на производство переключений и восстановление режимов.</w:t>
      </w:r>
    </w:p>
    <w:p w:rsidR="00237971" w:rsidRPr="00B513B1" w:rsidRDefault="00237971" w:rsidP="00CD6C4D">
      <w:pPr>
        <w:ind w:left="-567" w:firstLine="720"/>
        <w:jc w:val="both"/>
      </w:pPr>
      <w:proofErr w:type="gramStart"/>
      <w:r w:rsidRPr="00B513B1">
        <w:t>Для  принятия</w:t>
      </w:r>
      <w:proofErr w:type="gramEnd"/>
      <w:r w:rsidRPr="00B513B1">
        <w:t xml:space="preserve">  неотложных  мер  по  предупреждению  или  ликвидации  аварии  отключить  системы теплопотребления  и (или)  тепловые  сети  Абонента  с  последующим  сообщением  ему  о  причинах  и  сроках  отключения.</w:t>
      </w:r>
    </w:p>
    <w:p w:rsidR="00237971" w:rsidRPr="00B513B1" w:rsidRDefault="00237971" w:rsidP="00CD6C4D">
      <w:pPr>
        <w:ind w:left="-567"/>
        <w:jc w:val="both"/>
      </w:pPr>
    </w:p>
    <w:p w:rsidR="00237971" w:rsidRPr="00B513B1" w:rsidRDefault="00237971" w:rsidP="00CD6C4D">
      <w:pPr>
        <w:ind w:left="-567"/>
        <w:jc w:val="both"/>
      </w:pPr>
      <w:r w:rsidRPr="00B513B1">
        <w:rPr>
          <w:b/>
        </w:rPr>
        <w:t xml:space="preserve">            </w:t>
      </w:r>
      <w:r w:rsidRPr="00B513B1">
        <w:rPr>
          <w:b/>
        </w:rPr>
        <w:tab/>
      </w:r>
      <w:r w:rsidRPr="00B513B1">
        <w:rPr>
          <w:b/>
        </w:rPr>
        <w:tab/>
        <w:t xml:space="preserve">                              3.2.  </w:t>
      </w:r>
      <w:proofErr w:type="gramStart"/>
      <w:r w:rsidRPr="00B513B1">
        <w:rPr>
          <w:b/>
        </w:rPr>
        <w:t>Абонент  имеет</w:t>
      </w:r>
      <w:proofErr w:type="gramEnd"/>
      <w:r w:rsidRPr="00B513B1">
        <w:rPr>
          <w:b/>
        </w:rPr>
        <w:t xml:space="preserve">  право:</w:t>
      </w:r>
    </w:p>
    <w:p w:rsidR="00237971" w:rsidRPr="00B513B1" w:rsidRDefault="00237971" w:rsidP="00CD6C4D">
      <w:pPr>
        <w:ind w:left="-567" w:firstLine="720"/>
        <w:jc w:val="both"/>
      </w:pPr>
      <w:r w:rsidRPr="00B513B1">
        <w:t xml:space="preserve">3.2.1.  </w:t>
      </w:r>
      <w:proofErr w:type="gramStart"/>
      <w:r w:rsidRPr="00B513B1">
        <w:t>Под  контролем</w:t>
      </w:r>
      <w:proofErr w:type="gramEnd"/>
      <w:r w:rsidRPr="00B513B1">
        <w:t xml:space="preserve">  </w:t>
      </w:r>
      <w:proofErr w:type="spellStart"/>
      <w:r w:rsidRPr="00B513B1">
        <w:t>Энергоснабжающей</w:t>
      </w:r>
      <w:proofErr w:type="spellEnd"/>
      <w:r w:rsidRPr="00B513B1">
        <w:t xml:space="preserve">  организации  производить  замену узлов  учета  тепловой  энергии  и  их  элементов.</w:t>
      </w:r>
    </w:p>
    <w:p w:rsidR="00237971" w:rsidRPr="00B513B1" w:rsidRDefault="00237971" w:rsidP="00CD6C4D">
      <w:pPr>
        <w:ind w:left="-567" w:firstLine="720"/>
        <w:jc w:val="both"/>
      </w:pPr>
      <w:r w:rsidRPr="00B513B1">
        <w:t xml:space="preserve">3.2.2.  По согласованию </w:t>
      </w:r>
      <w:proofErr w:type="gramStart"/>
      <w:r w:rsidRPr="00B513B1">
        <w:t xml:space="preserve">с  </w:t>
      </w:r>
      <w:proofErr w:type="spellStart"/>
      <w:r w:rsidRPr="00B513B1">
        <w:t>Энергоснабжающей</w:t>
      </w:r>
      <w:proofErr w:type="spellEnd"/>
      <w:proofErr w:type="gramEnd"/>
      <w:r w:rsidRPr="00B513B1">
        <w:t xml:space="preserve">  организацией  передавать тепловую энергию через присоединенную сеть </w:t>
      </w:r>
      <w:proofErr w:type="spellStart"/>
      <w:r w:rsidRPr="00B513B1">
        <w:t>субабонентам</w:t>
      </w:r>
      <w:proofErr w:type="spellEnd"/>
      <w:r w:rsidRPr="00B513B1">
        <w:t>.</w:t>
      </w:r>
    </w:p>
    <w:p w:rsidR="00237971" w:rsidRPr="00B513B1" w:rsidRDefault="00237971" w:rsidP="00CD6C4D">
      <w:pPr>
        <w:ind w:left="-567"/>
        <w:jc w:val="both"/>
      </w:pPr>
      <w:r w:rsidRPr="00B513B1">
        <w:t xml:space="preserve">            </w:t>
      </w:r>
    </w:p>
    <w:p w:rsidR="00237971" w:rsidRPr="00B513B1" w:rsidRDefault="00237971" w:rsidP="00CD6C4D">
      <w:pPr>
        <w:ind w:left="-567"/>
        <w:jc w:val="both"/>
      </w:pPr>
      <w:r w:rsidRPr="00B513B1">
        <w:t xml:space="preserve">               </w:t>
      </w:r>
      <w:r w:rsidRPr="00B513B1">
        <w:tab/>
      </w:r>
      <w:r w:rsidRPr="00B513B1">
        <w:tab/>
        <w:t xml:space="preserve">        </w:t>
      </w:r>
      <w:r>
        <w:rPr>
          <w:b/>
        </w:rPr>
        <w:t>IV</w:t>
      </w:r>
      <w:r w:rsidRPr="00B513B1">
        <w:rPr>
          <w:b/>
        </w:rPr>
        <w:t xml:space="preserve">.      </w:t>
      </w:r>
      <w:proofErr w:type="gramStart"/>
      <w:r w:rsidRPr="00B513B1">
        <w:rPr>
          <w:b/>
        </w:rPr>
        <w:t>Учет  теплопотребления</w:t>
      </w:r>
      <w:proofErr w:type="gramEnd"/>
      <w:r w:rsidRPr="00B513B1">
        <w:rPr>
          <w:b/>
        </w:rPr>
        <w:t xml:space="preserve">  и  расхода  сетевой  воды.</w:t>
      </w:r>
    </w:p>
    <w:p w:rsidR="00237971" w:rsidRPr="00B513B1" w:rsidRDefault="00237971" w:rsidP="00CD6C4D">
      <w:pPr>
        <w:ind w:left="-567" w:firstLine="720"/>
        <w:jc w:val="both"/>
      </w:pPr>
      <w:r w:rsidRPr="00B513B1">
        <w:t xml:space="preserve">4.1.    </w:t>
      </w:r>
      <w:proofErr w:type="gramStart"/>
      <w:r w:rsidRPr="00B513B1">
        <w:t>Учет  потребленной</w:t>
      </w:r>
      <w:proofErr w:type="gramEnd"/>
      <w:r w:rsidRPr="00B513B1">
        <w:t xml:space="preserve">  Абонентом  тепловой  энергии  производится  по   коммерческим  приборам  учета  в   соответствии  с  “Правилами  учета  тепловой энергии  и  теплоносителя” (по акту).  </w:t>
      </w:r>
    </w:p>
    <w:p w:rsidR="00237971" w:rsidRPr="00B513B1" w:rsidRDefault="00237971" w:rsidP="00CD6C4D">
      <w:pPr>
        <w:ind w:left="-567"/>
        <w:jc w:val="both"/>
      </w:pPr>
      <w:proofErr w:type="gramStart"/>
      <w:r w:rsidRPr="00B513B1">
        <w:t>Приборы  учета</w:t>
      </w:r>
      <w:proofErr w:type="gramEnd"/>
      <w:r w:rsidRPr="00B513B1">
        <w:t xml:space="preserve">  принимаются  к  коммерческому  расчету  и  пломбируются  в  установленном  порядке.</w:t>
      </w:r>
    </w:p>
    <w:p w:rsidR="00237971" w:rsidRPr="00B513B1" w:rsidRDefault="00237971" w:rsidP="00CD6C4D">
      <w:pPr>
        <w:ind w:left="-567" w:firstLine="720"/>
        <w:jc w:val="both"/>
      </w:pPr>
      <w:r w:rsidRPr="00B513B1">
        <w:t xml:space="preserve">4.2.   </w:t>
      </w:r>
      <w:proofErr w:type="gramStart"/>
      <w:r w:rsidRPr="00B513B1">
        <w:t>Расчетным  периодом</w:t>
      </w:r>
      <w:proofErr w:type="gramEnd"/>
      <w:r w:rsidRPr="00B513B1">
        <w:t xml:space="preserve">  по  данному  договору  является  календарный  месяц. </w:t>
      </w:r>
      <w:proofErr w:type="gramStart"/>
      <w:r w:rsidRPr="00B513B1">
        <w:t>Количество  отпущенной</w:t>
      </w:r>
      <w:proofErr w:type="gramEnd"/>
      <w:r w:rsidRPr="00B513B1">
        <w:t xml:space="preserve">  (потребленной  Абонентом)  тепловой  энергии  за  отчетный  месяц  определяется  по  приборам  коммерческого  учета  на  основании  данных  журналов  учета  тепловой  энергии  и  теплоносителя.  </w:t>
      </w:r>
      <w:proofErr w:type="gramStart"/>
      <w:r w:rsidRPr="00B513B1">
        <w:t>Отчеты  по</w:t>
      </w:r>
      <w:proofErr w:type="gramEnd"/>
      <w:r w:rsidRPr="00B513B1">
        <w:t xml:space="preserve">  установленной  форме    Абонент  обязан  представить  в    </w:t>
      </w:r>
      <w:proofErr w:type="spellStart"/>
      <w:r w:rsidRPr="00B513B1">
        <w:t>Энергоснабжающую</w:t>
      </w:r>
      <w:proofErr w:type="spellEnd"/>
      <w:r w:rsidRPr="00B513B1">
        <w:t xml:space="preserve">  организацию </w:t>
      </w:r>
      <w:r w:rsidRPr="00B513B1">
        <w:rPr>
          <w:b/>
          <w:bCs/>
        </w:rPr>
        <w:t xml:space="preserve"> 1-ого числа месяца</w:t>
      </w:r>
      <w:r w:rsidRPr="00B513B1">
        <w:t xml:space="preserve">, следующего за отчетным (при совпадении 1-ого числа с выходным днем, отчет предоставляется в первый рабочий день начала месяца).  </w:t>
      </w:r>
      <w:proofErr w:type="gramStart"/>
      <w:r w:rsidRPr="00B513B1">
        <w:t>При  непредставлении</w:t>
      </w:r>
      <w:proofErr w:type="gramEnd"/>
      <w:r w:rsidRPr="00B513B1">
        <w:t xml:space="preserve">  Абонентом  отчетов  </w:t>
      </w:r>
      <w:r w:rsidRPr="00B513B1">
        <w:rPr>
          <w:bCs/>
        </w:rPr>
        <w:t>в  указанный</w:t>
      </w:r>
      <w:r w:rsidRPr="00B513B1">
        <w:rPr>
          <w:b/>
          <w:bCs/>
        </w:rPr>
        <w:t xml:space="preserve">  </w:t>
      </w:r>
      <w:r w:rsidRPr="00B513B1">
        <w:rPr>
          <w:bCs/>
        </w:rPr>
        <w:t>срок</w:t>
      </w:r>
      <w:r w:rsidRPr="00B513B1">
        <w:t xml:space="preserve">  для  расчетов  принимаются  данные  </w:t>
      </w:r>
      <w:proofErr w:type="spellStart"/>
      <w:r w:rsidRPr="00B513B1">
        <w:t>Энергоснабжающей</w:t>
      </w:r>
      <w:proofErr w:type="spellEnd"/>
      <w:r w:rsidRPr="00B513B1">
        <w:t xml:space="preserve">  организации (расчетные).</w:t>
      </w:r>
    </w:p>
    <w:p w:rsidR="00237971" w:rsidRPr="00B513B1" w:rsidRDefault="00237971" w:rsidP="00CD6C4D">
      <w:pPr>
        <w:ind w:left="-567" w:firstLine="720"/>
        <w:jc w:val="both"/>
      </w:pPr>
      <w:r w:rsidRPr="00B513B1">
        <w:t xml:space="preserve">4.3.  </w:t>
      </w:r>
      <w:proofErr w:type="gramStart"/>
      <w:r w:rsidRPr="00B513B1">
        <w:t>Перед  каждым</w:t>
      </w:r>
      <w:proofErr w:type="gramEnd"/>
      <w:r w:rsidRPr="00B513B1">
        <w:t xml:space="preserve">  отопительным  сезоном  </w:t>
      </w:r>
      <w:proofErr w:type="spellStart"/>
      <w:r w:rsidRPr="00B513B1">
        <w:t>Энергоснабжающая</w:t>
      </w:r>
      <w:proofErr w:type="spellEnd"/>
      <w:r w:rsidRPr="00B513B1">
        <w:t xml:space="preserve">  организация  по  вызову  Абонента  осуществляет  проверку  готовности  узлов  учета  Абонента  к  эксплуатации  с  оформлением  акта  повторного  допуска.  </w:t>
      </w:r>
      <w:proofErr w:type="gramStart"/>
      <w:r w:rsidRPr="00B513B1">
        <w:t>При  отсутствии</w:t>
      </w:r>
      <w:proofErr w:type="gramEnd"/>
      <w:r w:rsidRPr="00B513B1">
        <w:t xml:space="preserve">  акта  повторного  допуска  считается,  что  у  Абонента  временно  отсутствуют  приборы  учета.</w:t>
      </w:r>
    </w:p>
    <w:p w:rsidR="00237971" w:rsidRPr="00B513B1" w:rsidRDefault="00237971" w:rsidP="00CD6C4D">
      <w:pPr>
        <w:ind w:left="-567" w:firstLine="720"/>
        <w:jc w:val="both"/>
      </w:pPr>
      <w:r w:rsidRPr="00B513B1">
        <w:t xml:space="preserve">4.4.  В </w:t>
      </w:r>
      <w:proofErr w:type="gramStart"/>
      <w:r w:rsidRPr="00B513B1">
        <w:t>случае  выхода</w:t>
      </w:r>
      <w:proofErr w:type="gramEnd"/>
      <w:r w:rsidRPr="00B513B1">
        <w:t xml:space="preserve">  приборов  учета  Абонента    из  строя ,  количество потребленной тепловой  энергии  и  теплоносителя  (на  период  в  общей  сложности  не  более  15  суток  в  течение  года  с  момента  приемки  узла  на  коммерческий  расчет)  определяется  на  основании  усредненных  показаний  этих  приборов,  взятых за  предшествующие  выходу  из  строя  трое  суток, с  корректировкой  по  фактической  температуре  теплоносителя  на  период  пересчета.</w:t>
      </w:r>
    </w:p>
    <w:p w:rsidR="00237971" w:rsidRPr="00B513B1" w:rsidRDefault="00237971" w:rsidP="00CD6C4D">
      <w:pPr>
        <w:ind w:left="-567" w:firstLine="720"/>
        <w:jc w:val="both"/>
      </w:pPr>
      <w:r w:rsidRPr="00B513B1">
        <w:t xml:space="preserve">4.5.  </w:t>
      </w:r>
      <w:proofErr w:type="gramStart"/>
      <w:r w:rsidRPr="00B513B1">
        <w:t>При  установке</w:t>
      </w:r>
      <w:proofErr w:type="gramEnd"/>
      <w:r w:rsidRPr="00B513B1">
        <w:t xml:space="preserve">  расчетных  приборов  не  на  границе  балансовой  принадлежности  расчет  производится  с  учетом  потерь  на  участке  сети  от  границы  раздела до  места  установки  расчетных  приборов  согласно  п. 4.7.</w:t>
      </w:r>
    </w:p>
    <w:p w:rsidR="00237971" w:rsidRPr="00B513B1" w:rsidRDefault="00237971" w:rsidP="00CD6C4D">
      <w:pPr>
        <w:ind w:left="-567" w:firstLine="720"/>
        <w:jc w:val="both"/>
      </w:pPr>
      <w:r w:rsidRPr="00B513B1">
        <w:t xml:space="preserve">4.6.  </w:t>
      </w:r>
      <w:proofErr w:type="gramStart"/>
      <w:r w:rsidRPr="00B513B1">
        <w:t>При  временном</w:t>
      </w:r>
      <w:proofErr w:type="gramEnd"/>
      <w:r w:rsidRPr="00B513B1">
        <w:t xml:space="preserve">  отсутствии  приборов  учета  определение  количества  потребленной  Абонентом  тепловой  энергии  производится  расчетным  путем  на  основании  расчетных  тепловых  нагрузок    и  показаний  приборов  учета  источника теплоты.  </w:t>
      </w:r>
    </w:p>
    <w:p w:rsidR="00237971" w:rsidRPr="00B513B1" w:rsidRDefault="00237971" w:rsidP="00CD6C4D">
      <w:pPr>
        <w:ind w:left="-567" w:firstLine="720"/>
        <w:jc w:val="both"/>
      </w:pPr>
      <w:r w:rsidRPr="00B513B1">
        <w:t xml:space="preserve">4.7.  </w:t>
      </w:r>
      <w:proofErr w:type="gramStart"/>
      <w:r w:rsidRPr="00B513B1">
        <w:t>Абонент  оплачивает</w:t>
      </w:r>
      <w:proofErr w:type="gramEnd"/>
      <w:r w:rsidRPr="00B513B1">
        <w:t xml:space="preserve">   нормативную  величину  тепловых  потерь  на  участке  сетей  от  границы  раздела    до  объектов  теплопотребления  и   нормативное  количество  сетевой  воды  на  заполнение  сетей  и  внутренних  систем  теплопотребления  перед  отопительным  сезоном  (1,5-кратный  объем  заполняемых сетей   и  внутренних  систем). </w:t>
      </w:r>
    </w:p>
    <w:p w:rsidR="00237971" w:rsidRPr="00B513B1" w:rsidRDefault="00237971" w:rsidP="00CD6C4D">
      <w:pPr>
        <w:ind w:left="-567" w:firstLine="720"/>
        <w:jc w:val="both"/>
      </w:pPr>
      <w:r w:rsidRPr="00B513B1">
        <w:t xml:space="preserve">При   временном   </w:t>
      </w:r>
      <w:proofErr w:type="gramStart"/>
      <w:r w:rsidRPr="00B513B1">
        <w:t>отсутствии  приборов</w:t>
      </w:r>
      <w:proofErr w:type="gramEnd"/>
      <w:r w:rsidRPr="00B513B1">
        <w:t xml:space="preserve">  учета,   когда   учет   количества   тепловой  энергии   производится    расчетным путем   Абонент   оплачивает   нормативную   величину   потерь   после  приборов  учета  до  объектов  теплопотребления.</w:t>
      </w:r>
    </w:p>
    <w:p w:rsidR="00237971" w:rsidRPr="00B513B1" w:rsidRDefault="00237971" w:rsidP="00CD6C4D">
      <w:pPr>
        <w:ind w:left="-567" w:firstLine="720"/>
        <w:jc w:val="both"/>
      </w:pPr>
      <w:r w:rsidRPr="00B513B1">
        <w:t>При заполнении сетевой водой тепловых сетей внутренних систем отопления Абонента, он платит стоимость полученной исходной воды и расходы по ее химической очистке по фактической стоимости (при сливах с объекта).</w:t>
      </w:r>
    </w:p>
    <w:p w:rsidR="00237971" w:rsidRPr="00B513B1" w:rsidRDefault="00237971" w:rsidP="00CD6C4D">
      <w:pPr>
        <w:ind w:left="-567" w:firstLine="720"/>
        <w:jc w:val="both"/>
      </w:pPr>
      <w:r w:rsidRPr="00B513B1">
        <w:t xml:space="preserve">При превышении Абонентом нормы утечки сетевой воды или при самовольном </w:t>
      </w:r>
      <w:proofErr w:type="spellStart"/>
      <w:r w:rsidRPr="00B513B1">
        <w:t>водоразборе</w:t>
      </w:r>
      <w:proofErr w:type="spellEnd"/>
      <w:r w:rsidRPr="00B513B1">
        <w:t xml:space="preserve"> сетевой воды Абонент уплачивает "</w:t>
      </w:r>
      <w:proofErr w:type="spellStart"/>
      <w:r w:rsidRPr="00B513B1">
        <w:t>Энергоснабжающей</w:t>
      </w:r>
      <w:proofErr w:type="spellEnd"/>
      <w:r w:rsidRPr="00B513B1">
        <w:t xml:space="preserve"> организации" реальный ущерб. Стоимость сетевой воды включает в себя стоимость исходной воды и расходы по ее химической очистке </w:t>
      </w:r>
      <w:proofErr w:type="gramStart"/>
      <w:r w:rsidRPr="00B513B1">
        <w:t>в ценах</w:t>
      </w:r>
      <w:proofErr w:type="gramEnd"/>
      <w:r w:rsidRPr="00B513B1">
        <w:t xml:space="preserve"> действующих в данный период времени. Отказ Абонента от подписи акта не освобождает его от оплаты в установленном порядке.</w:t>
      </w:r>
      <w:r w:rsidRPr="00B513B1">
        <w:rPr>
          <w:vertAlign w:val="superscript"/>
        </w:rPr>
        <w:t xml:space="preserve">                    </w:t>
      </w:r>
    </w:p>
    <w:p w:rsidR="00237971" w:rsidRDefault="00237971" w:rsidP="00CD6C4D">
      <w:pPr>
        <w:ind w:left="-567" w:firstLine="720"/>
        <w:jc w:val="both"/>
      </w:pPr>
      <w:r>
        <w:t xml:space="preserve">4.8.  </w:t>
      </w:r>
      <w:proofErr w:type="gramStart"/>
      <w:r>
        <w:t>Дополнительно  Абоненту</w:t>
      </w:r>
      <w:proofErr w:type="gramEnd"/>
      <w:r>
        <w:t xml:space="preserve">  предъявляется:</w:t>
      </w:r>
    </w:p>
    <w:p w:rsidR="00237971" w:rsidRPr="00B513B1" w:rsidRDefault="00237971" w:rsidP="00CD6C4D">
      <w:pPr>
        <w:widowControl w:val="0"/>
        <w:numPr>
          <w:ilvl w:val="0"/>
          <w:numId w:val="29"/>
        </w:numPr>
        <w:tabs>
          <w:tab w:val="left" w:pos="360"/>
        </w:tabs>
        <w:suppressAutoHyphens/>
        <w:ind w:left="-567"/>
        <w:jc w:val="both"/>
      </w:pPr>
      <w:proofErr w:type="gramStart"/>
      <w:r w:rsidRPr="00B513B1">
        <w:t>тепловая  энергия</w:t>
      </w:r>
      <w:proofErr w:type="gramEnd"/>
      <w:r w:rsidRPr="00B513B1">
        <w:t xml:space="preserve">,  израсходованная  сверх  установленной  договором  месячной  величины  потребления  на основании  2-х  стороннего  акта (при сливах теплоносителя); </w:t>
      </w:r>
    </w:p>
    <w:p w:rsidR="00237971" w:rsidRPr="00B513B1" w:rsidRDefault="00237971" w:rsidP="00CD6C4D">
      <w:pPr>
        <w:widowControl w:val="0"/>
        <w:numPr>
          <w:ilvl w:val="0"/>
          <w:numId w:val="29"/>
        </w:numPr>
        <w:tabs>
          <w:tab w:val="left" w:pos="360"/>
        </w:tabs>
        <w:suppressAutoHyphens/>
        <w:ind w:left="-567"/>
        <w:jc w:val="both"/>
      </w:pPr>
      <w:proofErr w:type="gramStart"/>
      <w:r w:rsidRPr="00B513B1">
        <w:t>тепловая  энергия</w:t>
      </w:r>
      <w:proofErr w:type="gramEnd"/>
      <w:r w:rsidRPr="00B513B1">
        <w:t xml:space="preserve">  и  сетевая  вода  в  случае  самовольного  подключения  к  тепловым  сетям  новых  объектов  либо  подключения  систем  теплопотребления  до  приборов  учета.</w:t>
      </w:r>
    </w:p>
    <w:p w:rsidR="00237971" w:rsidRPr="00B513B1" w:rsidRDefault="00237971" w:rsidP="00CD6C4D">
      <w:pPr>
        <w:pStyle w:val="310"/>
        <w:ind w:left="-567" w:firstLine="700"/>
        <w:jc w:val="both"/>
        <w:rPr>
          <w:color w:val="000000"/>
          <w:sz w:val="24"/>
          <w:lang w:val="ru-RU"/>
        </w:rPr>
      </w:pPr>
      <w:proofErr w:type="gramStart"/>
      <w:r w:rsidRPr="00B513B1">
        <w:rPr>
          <w:color w:val="000000"/>
          <w:sz w:val="24"/>
          <w:lang w:val="ru-RU"/>
        </w:rPr>
        <w:t>В  указанных</w:t>
      </w:r>
      <w:proofErr w:type="gramEnd"/>
      <w:r w:rsidRPr="00B513B1">
        <w:rPr>
          <w:color w:val="000000"/>
          <w:sz w:val="24"/>
          <w:lang w:val="ru-RU"/>
        </w:rPr>
        <w:t xml:space="preserve">  случаях  Абонент  оплачивает  5-кратную  стоимость (включая  тарифную)  потребленных  сверх  договорных  величин  тепловой  энергии,  сетевой  воды  и  содержащегося  в  ней  тепла.  </w:t>
      </w:r>
      <w:proofErr w:type="gramStart"/>
      <w:r w:rsidRPr="00B513B1">
        <w:rPr>
          <w:color w:val="000000"/>
          <w:sz w:val="24"/>
          <w:lang w:val="ru-RU"/>
        </w:rPr>
        <w:t>Факт  самовольного</w:t>
      </w:r>
      <w:proofErr w:type="gramEnd"/>
      <w:r w:rsidRPr="00B513B1">
        <w:rPr>
          <w:color w:val="000000"/>
          <w:sz w:val="24"/>
          <w:lang w:val="ru-RU"/>
        </w:rPr>
        <w:t xml:space="preserve">  подключения  фиксируется  в  акте  представителем  </w:t>
      </w:r>
      <w:proofErr w:type="spellStart"/>
      <w:r w:rsidRPr="00B513B1">
        <w:rPr>
          <w:color w:val="000000"/>
          <w:sz w:val="24"/>
          <w:lang w:val="ru-RU"/>
        </w:rPr>
        <w:t>Энергоснабжающей</w:t>
      </w:r>
      <w:proofErr w:type="spellEnd"/>
      <w:r w:rsidRPr="00B513B1">
        <w:rPr>
          <w:color w:val="000000"/>
          <w:sz w:val="24"/>
          <w:lang w:val="ru-RU"/>
        </w:rPr>
        <w:t xml:space="preserve">  организации  и  представителем  Абонента,  который  официально  приглашается  для  его  составления.  </w:t>
      </w:r>
      <w:proofErr w:type="gramStart"/>
      <w:r w:rsidRPr="00B513B1">
        <w:rPr>
          <w:color w:val="000000"/>
          <w:sz w:val="24"/>
          <w:lang w:val="ru-RU"/>
        </w:rPr>
        <w:t>Оплата  производится</w:t>
      </w:r>
      <w:proofErr w:type="gramEnd"/>
      <w:r w:rsidRPr="00B513B1">
        <w:rPr>
          <w:color w:val="000000"/>
          <w:sz w:val="24"/>
          <w:lang w:val="ru-RU"/>
        </w:rPr>
        <w:t xml:space="preserve">  за  период  с  момента  последней  проверки  Абонента  (для  отопительных  систем  при  отсутствии  проверок - с  начала  отопительного  сезона)  до  момента  обнаружения  самовольного  подключения,  но  не  более  срока  исковой  давности.  </w:t>
      </w:r>
      <w:proofErr w:type="gramStart"/>
      <w:r w:rsidRPr="00B513B1">
        <w:rPr>
          <w:color w:val="000000"/>
          <w:sz w:val="24"/>
          <w:lang w:val="ru-RU"/>
        </w:rPr>
        <w:t>Отказ  Абонента</w:t>
      </w:r>
      <w:proofErr w:type="gramEnd"/>
      <w:r w:rsidRPr="00B513B1">
        <w:rPr>
          <w:color w:val="000000"/>
          <w:sz w:val="24"/>
          <w:lang w:val="ru-RU"/>
        </w:rPr>
        <w:t xml:space="preserve">  от  подписи  акта  не  освобождает  его  от  оплаты  в  установленном  договором  порядке.</w:t>
      </w:r>
    </w:p>
    <w:p w:rsidR="00237971" w:rsidRPr="00B513B1" w:rsidRDefault="00237971" w:rsidP="00CD6C4D">
      <w:pPr>
        <w:pStyle w:val="310"/>
        <w:ind w:left="-567" w:firstLine="700"/>
        <w:jc w:val="both"/>
        <w:rPr>
          <w:color w:val="000000"/>
          <w:sz w:val="24"/>
          <w:lang w:val="ru-RU"/>
        </w:rPr>
      </w:pPr>
      <w:r w:rsidRPr="00B513B1">
        <w:rPr>
          <w:color w:val="000000"/>
          <w:sz w:val="24"/>
          <w:lang w:val="ru-RU"/>
        </w:rPr>
        <w:t xml:space="preserve">4.9.  </w:t>
      </w:r>
      <w:proofErr w:type="gramStart"/>
      <w:r w:rsidRPr="00B513B1">
        <w:rPr>
          <w:color w:val="000000"/>
          <w:sz w:val="24"/>
          <w:lang w:val="ru-RU"/>
        </w:rPr>
        <w:t>При  полном</w:t>
      </w:r>
      <w:proofErr w:type="gramEnd"/>
      <w:r w:rsidRPr="00B513B1">
        <w:rPr>
          <w:color w:val="000000"/>
          <w:sz w:val="24"/>
          <w:lang w:val="ru-RU"/>
        </w:rPr>
        <w:t xml:space="preserve">  или  частичном  отключении  по  собственной  инициативе  своих  </w:t>
      </w:r>
      <w:proofErr w:type="spellStart"/>
      <w:r w:rsidRPr="00B513B1">
        <w:rPr>
          <w:color w:val="000000"/>
          <w:sz w:val="24"/>
          <w:lang w:val="ru-RU"/>
        </w:rPr>
        <w:t>теплопотребляющих</w:t>
      </w:r>
      <w:proofErr w:type="spellEnd"/>
      <w:r w:rsidRPr="00B513B1">
        <w:rPr>
          <w:color w:val="000000"/>
          <w:sz w:val="24"/>
          <w:lang w:val="ru-RU"/>
        </w:rPr>
        <w:t xml:space="preserve">  установок  Абонент  предварительно  письменно  (телефонограммой)  уведомляет  об  этом  </w:t>
      </w:r>
      <w:proofErr w:type="spellStart"/>
      <w:r w:rsidRPr="00B513B1">
        <w:rPr>
          <w:color w:val="000000"/>
          <w:sz w:val="24"/>
          <w:lang w:val="ru-RU"/>
        </w:rPr>
        <w:t>Энергоснабжающую</w:t>
      </w:r>
      <w:proofErr w:type="spellEnd"/>
      <w:r w:rsidRPr="00B513B1">
        <w:rPr>
          <w:color w:val="000000"/>
          <w:sz w:val="24"/>
          <w:lang w:val="ru-RU"/>
        </w:rPr>
        <w:t xml:space="preserve">  организацию.  </w:t>
      </w:r>
      <w:proofErr w:type="gramStart"/>
      <w:r w:rsidRPr="00B513B1">
        <w:rPr>
          <w:color w:val="000000"/>
          <w:sz w:val="24"/>
          <w:lang w:val="ru-RU"/>
        </w:rPr>
        <w:t xml:space="preserve">Представитель  </w:t>
      </w:r>
      <w:proofErr w:type="spellStart"/>
      <w:r w:rsidRPr="00B513B1">
        <w:rPr>
          <w:color w:val="000000"/>
          <w:sz w:val="24"/>
          <w:lang w:val="ru-RU"/>
        </w:rPr>
        <w:t>Энергоснабжающей</w:t>
      </w:r>
      <w:proofErr w:type="spellEnd"/>
      <w:proofErr w:type="gramEnd"/>
      <w:r w:rsidRPr="00B513B1">
        <w:rPr>
          <w:color w:val="000000"/>
          <w:sz w:val="24"/>
          <w:lang w:val="ru-RU"/>
        </w:rPr>
        <w:t xml:space="preserve">  организации  производит  наложение  пломб  на  запорную  арматуру  отключенных  объектов  и  фиксирует  момент  отключения  в  2-х  стороннем  акте.  </w:t>
      </w:r>
      <w:proofErr w:type="gramStart"/>
      <w:r w:rsidRPr="00B513B1">
        <w:rPr>
          <w:color w:val="000000"/>
          <w:sz w:val="24"/>
          <w:lang w:val="ru-RU"/>
        </w:rPr>
        <w:t>В  противном</w:t>
      </w:r>
      <w:proofErr w:type="gramEnd"/>
      <w:r w:rsidRPr="00B513B1">
        <w:rPr>
          <w:color w:val="000000"/>
          <w:sz w:val="24"/>
          <w:lang w:val="ru-RU"/>
        </w:rPr>
        <w:t xml:space="preserve">  случае  установки  Абонента  считаются  включенными  в  течение  всего  периода  работы  тепловых  сетей.</w:t>
      </w:r>
    </w:p>
    <w:p w:rsidR="00237971" w:rsidRPr="00B513B1" w:rsidRDefault="00237971" w:rsidP="00CD6C4D">
      <w:pPr>
        <w:pStyle w:val="310"/>
        <w:ind w:left="-567" w:firstLine="700"/>
        <w:jc w:val="both"/>
        <w:rPr>
          <w:sz w:val="24"/>
          <w:lang w:val="ru-RU"/>
        </w:rPr>
      </w:pPr>
      <w:r w:rsidRPr="00B513B1">
        <w:rPr>
          <w:color w:val="000000"/>
          <w:sz w:val="24"/>
          <w:lang w:val="ru-RU"/>
        </w:rPr>
        <w:t xml:space="preserve">4.10. </w:t>
      </w:r>
      <w:proofErr w:type="gramStart"/>
      <w:r w:rsidRPr="00B513B1">
        <w:rPr>
          <w:color w:val="000000"/>
          <w:sz w:val="24"/>
          <w:lang w:val="ru-RU"/>
        </w:rPr>
        <w:t>Включение  Абонента</w:t>
      </w:r>
      <w:proofErr w:type="gramEnd"/>
      <w:r w:rsidRPr="00B513B1">
        <w:rPr>
          <w:color w:val="000000"/>
          <w:sz w:val="24"/>
          <w:lang w:val="ru-RU"/>
        </w:rPr>
        <w:t xml:space="preserve">  после  ремонтов,  а  также  с  началом  отопительного сезона производится по  его  официальной  заявке  и  с  разрешения  </w:t>
      </w:r>
      <w:proofErr w:type="spellStart"/>
      <w:r w:rsidRPr="00B513B1">
        <w:rPr>
          <w:color w:val="000000"/>
          <w:sz w:val="24"/>
          <w:lang w:val="ru-RU"/>
        </w:rPr>
        <w:t>Энергоснабжающей</w:t>
      </w:r>
      <w:proofErr w:type="spellEnd"/>
      <w:r w:rsidRPr="00B513B1">
        <w:rPr>
          <w:color w:val="000000"/>
          <w:sz w:val="24"/>
          <w:lang w:val="ru-RU"/>
        </w:rPr>
        <w:t xml:space="preserve"> организации. </w:t>
      </w:r>
      <w:proofErr w:type="gramStart"/>
      <w:r w:rsidRPr="00B513B1">
        <w:rPr>
          <w:color w:val="000000"/>
          <w:sz w:val="24"/>
          <w:lang w:val="ru-RU"/>
        </w:rPr>
        <w:t>Включение  без</w:t>
      </w:r>
      <w:proofErr w:type="gramEnd"/>
      <w:r w:rsidRPr="00B513B1">
        <w:rPr>
          <w:color w:val="000000"/>
          <w:sz w:val="24"/>
          <w:lang w:val="ru-RU"/>
        </w:rPr>
        <w:t xml:space="preserve"> заявки  и  разрешения  считается  самовольным.</w:t>
      </w:r>
    </w:p>
    <w:p w:rsidR="00237971" w:rsidRPr="00B513B1" w:rsidRDefault="00237971" w:rsidP="00CD6C4D">
      <w:pPr>
        <w:ind w:left="-567"/>
        <w:jc w:val="both"/>
      </w:pPr>
    </w:p>
    <w:p w:rsidR="00237971" w:rsidRPr="00B513B1" w:rsidRDefault="00237971" w:rsidP="00CD6C4D">
      <w:pPr>
        <w:ind w:left="-567"/>
        <w:jc w:val="both"/>
      </w:pPr>
      <w:r w:rsidRPr="00B513B1">
        <w:t xml:space="preserve">                                          </w:t>
      </w:r>
      <w:r>
        <w:rPr>
          <w:b/>
        </w:rPr>
        <w:t>V</w:t>
      </w:r>
      <w:r w:rsidRPr="00B513B1">
        <w:rPr>
          <w:b/>
        </w:rPr>
        <w:t xml:space="preserve">.     </w:t>
      </w:r>
      <w:proofErr w:type="gramStart"/>
      <w:r w:rsidRPr="00B513B1">
        <w:rPr>
          <w:b/>
        </w:rPr>
        <w:t>Цена  договора</w:t>
      </w:r>
      <w:proofErr w:type="gramEnd"/>
      <w:r w:rsidRPr="00B513B1">
        <w:rPr>
          <w:b/>
        </w:rPr>
        <w:t xml:space="preserve">  и  тарифы  за  тепловую  энергию.</w:t>
      </w:r>
    </w:p>
    <w:p w:rsidR="00237971" w:rsidRPr="00B513B1" w:rsidRDefault="00237971" w:rsidP="00CD6C4D">
      <w:pPr>
        <w:ind w:left="-567" w:firstLine="720"/>
        <w:jc w:val="both"/>
      </w:pPr>
      <w:r w:rsidRPr="00B513B1">
        <w:t>5.1.Плановая цена настоящего д</w:t>
      </w:r>
      <w:r>
        <w:t xml:space="preserve">оговора составляет 527845 руб. </w:t>
      </w:r>
      <w:r w:rsidRPr="00B513B1">
        <w:t>31 коп. (п</w:t>
      </w:r>
      <w:r>
        <w:t xml:space="preserve">ятьсот двадцать семь тысяч восемьсот сорок </w:t>
      </w:r>
      <w:r w:rsidRPr="00B513B1">
        <w:t>руб</w:t>
      </w:r>
      <w:r>
        <w:t xml:space="preserve">лей 31 коп.)  НДС </w:t>
      </w:r>
      <w:r w:rsidRPr="00B513B1">
        <w:t>не облагается.</w:t>
      </w:r>
    </w:p>
    <w:p w:rsidR="00237971" w:rsidRPr="00B513B1" w:rsidRDefault="00237971" w:rsidP="00CD6C4D">
      <w:pPr>
        <w:ind w:left="-567" w:firstLine="720"/>
        <w:jc w:val="both"/>
      </w:pPr>
      <w:r w:rsidRPr="00B513B1">
        <w:t xml:space="preserve">5.2.  </w:t>
      </w:r>
      <w:proofErr w:type="gramStart"/>
      <w:r w:rsidRPr="00B513B1">
        <w:t>Расчет  за</w:t>
      </w:r>
      <w:proofErr w:type="gramEnd"/>
      <w:r w:rsidRPr="00B513B1">
        <w:t xml:space="preserve">  потребляемую  тепловую  энергию  производится  по  тарифам,  установленным  Постановлением Комиссии Республики Башкортостан по тарифам.  </w:t>
      </w:r>
      <w:proofErr w:type="gramStart"/>
      <w:r w:rsidRPr="00B513B1">
        <w:t>На  момент</w:t>
      </w:r>
      <w:proofErr w:type="gramEnd"/>
      <w:r w:rsidRPr="00B513B1">
        <w:t xml:space="preserve">  заключения  договора тариф на тепловую  энергию составляет  с "01" января 2017 г. по "30" июня 2017 г. 1369,83 </w:t>
      </w:r>
      <w:proofErr w:type="spellStart"/>
      <w:r w:rsidRPr="00B513B1">
        <w:t>руб</w:t>
      </w:r>
      <w:proofErr w:type="spellEnd"/>
      <w:r w:rsidRPr="00B513B1">
        <w:t>/Гкал., с "01" июля  2017  г. по "31" декабря 2017 г.  1430,</w:t>
      </w:r>
      <w:proofErr w:type="gramStart"/>
      <w:r w:rsidRPr="00B513B1">
        <w:t>05  руб.</w:t>
      </w:r>
      <w:proofErr w:type="gramEnd"/>
      <w:r w:rsidRPr="00B513B1">
        <w:t xml:space="preserve">/Гкал. </w:t>
      </w:r>
    </w:p>
    <w:p w:rsidR="00237971" w:rsidRPr="00B513B1" w:rsidRDefault="00237971" w:rsidP="00CD6C4D">
      <w:pPr>
        <w:ind w:left="-567" w:firstLine="720"/>
        <w:jc w:val="both"/>
      </w:pPr>
      <w:r w:rsidRPr="00B513B1">
        <w:t xml:space="preserve">5.3.  </w:t>
      </w:r>
      <w:proofErr w:type="gramStart"/>
      <w:r w:rsidRPr="00B513B1">
        <w:t>Стоимость  сетевой</w:t>
      </w:r>
      <w:proofErr w:type="gramEnd"/>
      <w:r w:rsidRPr="00B513B1">
        <w:t xml:space="preserve">  воды  определяется  затратами  источника  теплоты  на  ее  химическую  подготовку  исходя  из  плановой  себестоимости  и  уровня  рентабельности,  не  превышающей  20%.   </w:t>
      </w:r>
    </w:p>
    <w:p w:rsidR="00237971" w:rsidRPr="00B513B1" w:rsidRDefault="00237971" w:rsidP="00CD6C4D">
      <w:pPr>
        <w:ind w:left="-567" w:firstLine="720"/>
        <w:jc w:val="both"/>
        <w:rPr>
          <w:color w:val="FF0000"/>
        </w:rPr>
      </w:pPr>
      <w:r w:rsidRPr="00B513B1">
        <w:t xml:space="preserve">5.4.  В   случае   изменения   Региональной   комиссией   тарифов    на тепловую </w:t>
      </w:r>
      <w:proofErr w:type="gramStart"/>
      <w:r w:rsidRPr="00B513B1">
        <w:t>энергию,  цена</w:t>
      </w:r>
      <w:proofErr w:type="gramEnd"/>
      <w:r w:rsidRPr="00B513B1">
        <w:t xml:space="preserve">  настоящего  договора  подлежит  изменению.  </w:t>
      </w:r>
      <w:proofErr w:type="gramStart"/>
      <w:r w:rsidRPr="00B513B1">
        <w:t>При  этом</w:t>
      </w:r>
      <w:proofErr w:type="gramEnd"/>
      <w:r w:rsidRPr="00B513B1">
        <w:t xml:space="preserve">  соответствующие  изменения  в  настоящий  договор  считаются   внесенными   сторонами   с   момента   принятия   новых   тарифов.</w:t>
      </w:r>
    </w:p>
    <w:p w:rsidR="00237971" w:rsidRPr="00B513B1" w:rsidRDefault="00237971" w:rsidP="00CD6C4D">
      <w:pPr>
        <w:ind w:left="-567"/>
        <w:jc w:val="both"/>
        <w:rPr>
          <w:color w:val="FF0000"/>
        </w:rPr>
      </w:pPr>
    </w:p>
    <w:p w:rsidR="00237971" w:rsidRPr="00B513B1" w:rsidRDefault="00237971" w:rsidP="00CD6C4D">
      <w:pPr>
        <w:ind w:left="-567"/>
        <w:jc w:val="both"/>
      </w:pPr>
      <w:r w:rsidRPr="00B513B1">
        <w:t xml:space="preserve">                                      </w:t>
      </w:r>
      <w:r>
        <w:rPr>
          <w:b/>
        </w:rPr>
        <w:t>VI</w:t>
      </w:r>
      <w:r w:rsidRPr="00B513B1">
        <w:rPr>
          <w:b/>
        </w:rPr>
        <w:t xml:space="preserve">.   </w:t>
      </w:r>
      <w:proofErr w:type="gramStart"/>
      <w:r w:rsidRPr="00B513B1">
        <w:rPr>
          <w:b/>
        </w:rPr>
        <w:t>Порядок  расчетов</w:t>
      </w:r>
      <w:proofErr w:type="gramEnd"/>
      <w:r w:rsidRPr="00B513B1">
        <w:rPr>
          <w:b/>
        </w:rPr>
        <w:t xml:space="preserve">  за  потребленную  тепловую  энергию.</w:t>
      </w:r>
    </w:p>
    <w:p w:rsidR="00237971" w:rsidRPr="00B513B1" w:rsidRDefault="00237971" w:rsidP="00CD6C4D">
      <w:pPr>
        <w:pStyle w:val="210"/>
        <w:ind w:left="-567" w:firstLine="700"/>
        <w:jc w:val="both"/>
        <w:rPr>
          <w:sz w:val="24"/>
          <w:lang w:val="ru-RU"/>
        </w:rPr>
      </w:pPr>
      <w:r w:rsidRPr="00B513B1">
        <w:rPr>
          <w:sz w:val="24"/>
          <w:lang w:val="ru-RU"/>
        </w:rPr>
        <w:t xml:space="preserve">6.1.  </w:t>
      </w:r>
      <w:proofErr w:type="gramStart"/>
      <w:r w:rsidRPr="00B513B1">
        <w:rPr>
          <w:sz w:val="24"/>
          <w:lang w:val="ru-RU"/>
        </w:rPr>
        <w:t>Расчеты  по</w:t>
      </w:r>
      <w:proofErr w:type="gramEnd"/>
      <w:r w:rsidRPr="00B513B1">
        <w:rPr>
          <w:sz w:val="24"/>
          <w:lang w:val="ru-RU"/>
        </w:rPr>
        <w:t xml:space="preserve">  данному  договору  осуществляются  посредством  авансовых  платежей.   </w:t>
      </w:r>
      <w:proofErr w:type="gramStart"/>
      <w:r w:rsidRPr="00B513B1">
        <w:rPr>
          <w:sz w:val="24"/>
          <w:lang w:val="ru-RU"/>
        </w:rPr>
        <w:t>Абонент  своим</w:t>
      </w:r>
      <w:proofErr w:type="gramEnd"/>
      <w:r w:rsidRPr="00B513B1">
        <w:rPr>
          <w:sz w:val="24"/>
          <w:lang w:val="ru-RU"/>
        </w:rPr>
        <w:t xml:space="preserve">  платежным  поручением  банку  в  срок  до  25-го  числа расчетного месяца,  производит  авансовый  платеж на расчетный счет  </w:t>
      </w:r>
      <w:proofErr w:type="spellStart"/>
      <w:r w:rsidRPr="00B513B1">
        <w:rPr>
          <w:sz w:val="24"/>
          <w:lang w:val="ru-RU"/>
        </w:rPr>
        <w:t>Энергоснабжающей</w:t>
      </w:r>
      <w:proofErr w:type="spellEnd"/>
      <w:r w:rsidRPr="00B513B1">
        <w:rPr>
          <w:sz w:val="24"/>
          <w:lang w:val="ru-RU"/>
        </w:rPr>
        <w:t xml:space="preserve">  организации  в  размере  30  %  от  суммы  планируемого  месячного  объема  теплопотребления. </w:t>
      </w:r>
    </w:p>
    <w:p w:rsidR="00237971" w:rsidRPr="00B513B1" w:rsidRDefault="00237971" w:rsidP="00CD6C4D">
      <w:pPr>
        <w:pStyle w:val="210"/>
        <w:ind w:left="-567" w:firstLine="700"/>
        <w:jc w:val="both"/>
        <w:rPr>
          <w:sz w:val="24"/>
          <w:lang w:val="ru-RU"/>
        </w:rPr>
      </w:pPr>
      <w:r w:rsidRPr="00B513B1">
        <w:rPr>
          <w:sz w:val="24"/>
          <w:lang w:val="ru-RU"/>
        </w:rPr>
        <w:t xml:space="preserve">6.2.  </w:t>
      </w:r>
      <w:proofErr w:type="gramStart"/>
      <w:r w:rsidRPr="00B513B1">
        <w:rPr>
          <w:sz w:val="24"/>
          <w:lang w:val="ru-RU"/>
        </w:rPr>
        <w:t>Окончательный  расчет</w:t>
      </w:r>
      <w:proofErr w:type="gramEnd"/>
      <w:r w:rsidRPr="00B513B1">
        <w:rPr>
          <w:sz w:val="24"/>
          <w:lang w:val="ru-RU"/>
        </w:rPr>
        <w:t xml:space="preserve">   за   фактически  потребленную   тепловую  энергию  за расчетный  период  (календарный  месяц)  производится  до  10-го    числа   месяца,  следующего  за   расчетным за: </w:t>
      </w:r>
    </w:p>
    <w:p w:rsidR="00237971" w:rsidRDefault="00237971" w:rsidP="00CD6C4D">
      <w:pPr>
        <w:widowControl w:val="0"/>
        <w:numPr>
          <w:ilvl w:val="0"/>
          <w:numId w:val="30"/>
        </w:numPr>
        <w:tabs>
          <w:tab w:val="left" w:pos="360"/>
        </w:tabs>
        <w:suppressAutoHyphens/>
        <w:ind w:left="-567"/>
        <w:jc w:val="both"/>
      </w:pPr>
      <w:proofErr w:type="gramStart"/>
      <w:r w:rsidRPr="00B513B1">
        <w:t>фактически  потребленную</w:t>
      </w:r>
      <w:proofErr w:type="gramEnd"/>
      <w:r w:rsidRPr="00B513B1">
        <w:t xml:space="preserve">  тепловую  энергию  согласно п. 4.9.  </w:t>
      </w:r>
      <w:r>
        <w:t>договора;</w:t>
      </w:r>
    </w:p>
    <w:p w:rsidR="00237971" w:rsidRDefault="00237971" w:rsidP="00CD6C4D">
      <w:pPr>
        <w:widowControl w:val="0"/>
        <w:numPr>
          <w:ilvl w:val="0"/>
          <w:numId w:val="30"/>
        </w:numPr>
        <w:tabs>
          <w:tab w:val="left" w:pos="360"/>
        </w:tabs>
        <w:suppressAutoHyphens/>
        <w:ind w:left="-567"/>
        <w:jc w:val="both"/>
      </w:pPr>
      <w:proofErr w:type="gramStart"/>
      <w:r w:rsidRPr="00B513B1">
        <w:t>нормативные  потери</w:t>
      </w:r>
      <w:proofErr w:type="gramEnd"/>
      <w:r w:rsidRPr="00B513B1">
        <w:t xml:space="preserve">  и  заполнение  внутренних  систем  согласно  п. 4.7.  </w:t>
      </w:r>
      <w:r>
        <w:t>договора.</w:t>
      </w:r>
    </w:p>
    <w:p w:rsidR="00237971" w:rsidRPr="00B513B1" w:rsidRDefault="00237971" w:rsidP="00CD6C4D">
      <w:pPr>
        <w:pStyle w:val="210"/>
        <w:ind w:left="-567" w:firstLine="720"/>
        <w:jc w:val="both"/>
        <w:rPr>
          <w:sz w:val="24"/>
          <w:lang w:val="ru-RU"/>
        </w:rPr>
      </w:pPr>
      <w:proofErr w:type="gramStart"/>
      <w:r w:rsidRPr="00B513B1">
        <w:rPr>
          <w:sz w:val="24"/>
          <w:lang w:val="ru-RU"/>
        </w:rPr>
        <w:t>При  окончательном</w:t>
      </w:r>
      <w:proofErr w:type="gramEnd"/>
      <w:r w:rsidRPr="00B513B1">
        <w:rPr>
          <w:sz w:val="24"/>
          <w:lang w:val="ru-RU"/>
        </w:rPr>
        <w:t xml:space="preserve">  расчете  учитывается  сумма  произведенного  авансового  платежа. В </w:t>
      </w:r>
      <w:proofErr w:type="gramStart"/>
      <w:r w:rsidRPr="00B513B1">
        <w:rPr>
          <w:sz w:val="24"/>
          <w:lang w:val="ru-RU"/>
        </w:rPr>
        <w:t>случае  превышения</w:t>
      </w:r>
      <w:proofErr w:type="gramEnd"/>
      <w:r w:rsidRPr="00B513B1">
        <w:rPr>
          <w:sz w:val="24"/>
          <w:lang w:val="ru-RU"/>
        </w:rPr>
        <w:t xml:space="preserve">  авансовым  платежом  суммы  фактического  потребления  в  расчетном периоде,   сумма  переплаты   учитывается  при  окончательном  расчете  в  следующем  периоде.</w:t>
      </w:r>
    </w:p>
    <w:p w:rsidR="00237971" w:rsidRPr="00B513B1" w:rsidRDefault="00237971" w:rsidP="00CD6C4D">
      <w:pPr>
        <w:pStyle w:val="210"/>
        <w:ind w:left="-567" w:firstLine="720"/>
        <w:jc w:val="both"/>
        <w:rPr>
          <w:sz w:val="24"/>
          <w:lang w:val="ru-RU"/>
        </w:rPr>
      </w:pPr>
      <w:r w:rsidRPr="00B513B1">
        <w:rPr>
          <w:sz w:val="24"/>
          <w:lang w:val="ru-RU"/>
        </w:rPr>
        <w:t xml:space="preserve">6.3. На основании п. 10 ст. 22 Федерального закона №190-ФЗ "О теплоснабжении"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w:t>
      </w:r>
      <w:proofErr w:type="spellStart"/>
      <w:r w:rsidRPr="00B513B1">
        <w:rPr>
          <w:sz w:val="24"/>
          <w:lang w:val="ru-RU"/>
        </w:rPr>
        <w:t>соотвествующей</w:t>
      </w:r>
      <w:proofErr w:type="spellEnd"/>
      <w:r w:rsidRPr="00B513B1">
        <w:rPr>
          <w:sz w:val="24"/>
          <w:lang w:val="ru-RU"/>
        </w:rPr>
        <w:t xml:space="preserve"> категории потребителей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осуществляющего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237971" w:rsidRPr="00B513B1" w:rsidRDefault="00237971" w:rsidP="00CD6C4D">
      <w:pPr>
        <w:pStyle w:val="210"/>
        <w:ind w:left="-567" w:firstLine="720"/>
        <w:jc w:val="both"/>
        <w:rPr>
          <w:sz w:val="24"/>
          <w:lang w:val="ru-RU"/>
        </w:rPr>
      </w:pPr>
      <w:r w:rsidRPr="00B513B1">
        <w:rPr>
          <w:sz w:val="24"/>
          <w:lang w:val="ru-RU"/>
        </w:rPr>
        <w:t xml:space="preserve">6.4.  </w:t>
      </w:r>
      <w:proofErr w:type="gramStart"/>
      <w:r w:rsidRPr="00B513B1">
        <w:rPr>
          <w:sz w:val="24"/>
          <w:lang w:val="ru-RU"/>
        </w:rPr>
        <w:t>Сроком  оплаты</w:t>
      </w:r>
      <w:proofErr w:type="gramEnd"/>
      <w:r w:rsidRPr="00B513B1">
        <w:rPr>
          <w:sz w:val="24"/>
          <w:lang w:val="ru-RU"/>
        </w:rPr>
        <w:t xml:space="preserve">  считается  пятый  день, следующий  за  днем  поступления  в  банк Абонента    платежного  документа.        </w:t>
      </w:r>
    </w:p>
    <w:p w:rsidR="00237971" w:rsidRPr="00B513B1" w:rsidRDefault="00237971" w:rsidP="00CD6C4D">
      <w:pPr>
        <w:pStyle w:val="210"/>
        <w:ind w:left="-567" w:firstLine="720"/>
        <w:jc w:val="both"/>
        <w:rPr>
          <w:b/>
          <w:color w:val="FF0000"/>
          <w:sz w:val="24"/>
          <w:lang w:val="ru-RU"/>
        </w:rPr>
      </w:pPr>
      <w:r w:rsidRPr="00B513B1">
        <w:rPr>
          <w:sz w:val="24"/>
          <w:lang w:val="ru-RU"/>
        </w:rPr>
        <w:t xml:space="preserve">6.5.  </w:t>
      </w:r>
      <w:proofErr w:type="gramStart"/>
      <w:r w:rsidRPr="00B513B1">
        <w:rPr>
          <w:sz w:val="24"/>
          <w:lang w:val="ru-RU"/>
        </w:rPr>
        <w:t>При  несвоевременной</w:t>
      </w:r>
      <w:proofErr w:type="gramEnd"/>
      <w:r w:rsidRPr="00B513B1">
        <w:rPr>
          <w:sz w:val="24"/>
          <w:lang w:val="ru-RU"/>
        </w:rPr>
        <w:t xml:space="preserve">  оплате    за  тепловую  энергию  по  какой  бы  то  ни  было  причине  ( в  том  числе  из - за  отсутствия  средств  на  расчетном  счете)  Абонент  по  решению  Арбитражного  суда  несет  ответственность  в  соответствии  со  ст. 395 ГК РФ.</w:t>
      </w:r>
    </w:p>
    <w:p w:rsidR="00237971" w:rsidRPr="00B513B1" w:rsidRDefault="00237971" w:rsidP="00CD6C4D">
      <w:pPr>
        <w:pStyle w:val="210"/>
        <w:ind w:left="-567" w:firstLine="720"/>
        <w:jc w:val="both"/>
        <w:rPr>
          <w:b/>
          <w:color w:val="FF0000"/>
          <w:sz w:val="24"/>
          <w:lang w:val="ru-RU"/>
        </w:rPr>
      </w:pPr>
    </w:p>
    <w:p w:rsidR="00237971" w:rsidRPr="00B513B1" w:rsidRDefault="00237971" w:rsidP="00CD6C4D">
      <w:pPr>
        <w:pStyle w:val="210"/>
        <w:ind w:left="-567"/>
        <w:jc w:val="both"/>
        <w:rPr>
          <w:sz w:val="24"/>
          <w:lang w:val="ru-RU"/>
        </w:rPr>
      </w:pPr>
      <w:r w:rsidRPr="00B513B1">
        <w:rPr>
          <w:b/>
          <w:bCs/>
          <w:sz w:val="24"/>
          <w:lang w:val="ru-RU"/>
        </w:rPr>
        <w:t xml:space="preserve">                                                       </w:t>
      </w:r>
      <w:r>
        <w:rPr>
          <w:b/>
          <w:bCs/>
          <w:sz w:val="24"/>
        </w:rPr>
        <w:t>VII</w:t>
      </w:r>
      <w:r w:rsidRPr="00B513B1">
        <w:rPr>
          <w:b/>
          <w:bCs/>
          <w:sz w:val="24"/>
          <w:lang w:val="ru-RU"/>
        </w:rPr>
        <w:t>.       Дополнительные условия.</w:t>
      </w:r>
    </w:p>
    <w:p w:rsidR="00237971" w:rsidRPr="00B513B1" w:rsidRDefault="00237971" w:rsidP="00CD6C4D">
      <w:pPr>
        <w:ind w:left="-567" w:firstLine="700"/>
        <w:jc w:val="both"/>
      </w:pPr>
      <w:r w:rsidRPr="00B513B1">
        <w:t xml:space="preserve">7.1.  </w:t>
      </w:r>
      <w:proofErr w:type="gramStart"/>
      <w:r w:rsidRPr="00B513B1">
        <w:t>Приложения  к</w:t>
      </w:r>
      <w:proofErr w:type="gramEnd"/>
      <w:r w:rsidRPr="00B513B1">
        <w:t xml:space="preserve">  договору  являются  его  неотъемлемой  частью.</w:t>
      </w:r>
    </w:p>
    <w:p w:rsidR="00237971" w:rsidRPr="00B513B1" w:rsidRDefault="00237971" w:rsidP="00CD6C4D">
      <w:pPr>
        <w:ind w:left="-567" w:firstLine="700"/>
        <w:jc w:val="both"/>
      </w:pPr>
      <w:r w:rsidRPr="00B513B1">
        <w:t xml:space="preserve">7.2.  </w:t>
      </w:r>
      <w:proofErr w:type="gramStart"/>
      <w:r w:rsidRPr="00B513B1">
        <w:t>Все  споры</w:t>
      </w:r>
      <w:proofErr w:type="gramEnd"/>
      <w:r w:rsidRPr="00B513B1">
        <w:t xml:space="preserve">  и  разногласия  решаются  путем  переговоров  между  сторонами.</w:t>
      </w:r>
    </w:p>
    <w:p w:rsidR="00237971" w:rsidRPr="00B513B1" w:rsidRDefault="00237971" w:rsidP="00CD6C4D">
      <w:pPr>
        <w:ind w:left="-567" w:firstLine="700"/>
        <w:jc w:val="both"/>
      </w:pPr>
      <w:r w:rsidRPr="00B513B1">
        <w:t xml:space="preserve">7.3.  </w:t>
      </w:r>
      <w:proofErr w:type="gramStart"/>
      <w:r w:rsidRPr="00B513B1">
        <w:t>В  случае</w:t>
      </w:r>
      <w:proofErr w:type="gramEnd"/>
      <w:r w:rsidRPr="00B513B1">
        <w:t xml:space="preserve">  невозможности  разрешения  сторонами  возникших  по  данному  договору  разногласий  путем  переговоров,  их  рассмотрение  передается  в  Арбитражный  суд  в  установленном  законодательством  порядке.</w:t>
      </w:r>
    </w:p>
    <w:p w:rsidR="00237971" w:rsidRPr="00B513B1" w:rsidRDefault="00237971" w:rsidP="00CD6C4D">
      <w:pPr>
        <w:ind w:left="-567" w:firstLine="700"/>
        <w:jc w:val="both"/>
      </w:pPr>
      <w:r w:rsidRPr="00B513B1">
        <w:t xml:space="preserve">7.4.  </w:t>
      </w:r>
      <w:proofErr w:type="gramStart"/>
      <w:r w:rsidRPr="00B513B1">
        <w:t>При  организации</w:t>
      </w:r>
      <w:proofErr w:type="gramEnd"/>
      <w:r w:rsidRPr="00B513B1">
        <w:t xml:space="preserve">  эксплуатации  </w:t>
      </w:r>
      <w:proofErr w:type="spellStart"/>
      <w:r w:rsidRPr="00B513B1">
        <w:t>теплопотребляющего</w:t>
      </w:r>
      <w:proofErr w:type="spellEnd"/>
      <w:r w:rsidRPr="00B513B1">
        <w:t xml:space="preserve">  оборудования  и  сетей  Абонент  обязан  обеспечить:</w:t>
      </w:r>
    </w:p>
    <w:p w:rsidR="00237971" w:rsidRPr="00B513B1" w:rsidRDefault="00237971" w:rsidP="00CD6C4D">
      <w:pPr>
        <w:widowControl w:val="0"/>
        <w:numPr>
          <w:ilvl w:val="0"/>
          <w:numId w:val="31"/>
        </w:numPr>
        <w:tabs>
          <w:tab w:val="left" w:pos="360"/>
        </w:tabs>
        <w:suppressAutoHyphens/>
        <w:ind w:left="-567"/>
        <w:jc w:val="both"/>
      </w:pPr>
      <w:proofErr w:type="gramStart"/>
      <w:r w:rsidRPr="00B513B1">
        <w:t>оборудование  и</w:t>
      </w:r>
      <w:proofErr w:type="gramEnd"/>
      <w:r w:rsidRPr="00B513B1">
        <w:t xml:space="preserve">  эксплуатацию  своих  тепловых  пунктов  в  соответствии  с  “Правилами  технической  эксплуатации  тепловых    энергоустановок”  и  актами - предписаниями  </w:t>
      </w:r>
      <w:proofErr w:type="spellStart"/>
      <w:r w:rsidRPr="00B513B1">
        <w:t>Энергоснабжающей</w:t>
      </w:r>
      <w:proofErr w:type="spellEnd"/>
      <w:r w:rsidRPr="00B513B1">
        <w:t xml:space="preserve">  организации;</w:t>
      </w:r>
    </w:p>
    <w:p w:rsidR="00237971" w:rsidRPr="00B513B1" w:rsidRDefault="00237971" w:rsidP="00CD6C4D">
      <w:pPr>
        <w:widowControl w:val="0"/>
        <w:numPr>
          <w:ilvl w:val="0"/>
          <w:numId w:val="32"/>
        </w:numPr>
        <w:tabs>
          <w:tab w:val="left" w:pos="360"/>
        </w:tabs>
        <w:suppressAutoHyphens/>
        <w:ind w:left="-567"/>
        <w:jc w:val="both"/>
      </w:pPr>
      <w:proofErr w:type="gramStart"/>
      <w:r w:rsidRPr="00B513B1">
        <w:t>поддержание  давления</w:t>
      </w:r>
      <w:proofErr w:type="gramEnd"/>
      <w:r w:rsidRPr="00B513B1">
        <w:t xml:space="preserve">  в  обратной  магистрали  на  тепловом  вводе,  обеспечивающем  полный  залив  местной  системы  отопления; </w:t>
      </w:r>
    </w:p>
    <w:p w:rsidR="00237971" w:rsidRPr="00B513B1" w:rsidRDefault="00237971" w:rsidP="00CD6C4D">
      <w:pPr>
        <w:widowControl w:val="0"/>
        <w:numPr>
          <w:ilvl w:val="0"/>
          <w:numId w:val="33"/>
        </w:numPr>
        <w:tabs>
          <w:tab w:val="left" w:pos="360"/>
        </w:tabs>
        <w:suppressAutoHyphens/>
        <w:ind w:left="-567"/>
        <w:jc w:val="both"/>
        <w:rPr>
          <w:b/>
        </w:rPr>
      </w:pPr>
      <w:proofErr w:type="gramStart"/>
      <w:r w:rsidRPr="00B513B1">
        <w:t>беспрепятственный  допуск</w:t>
      </w:r>
      <w:proofErr w:type="gramEnd"/>
      <w:r w:rsidRPr="00B513B1">
        <w:t xml:space="preserve">  в  любое  время  суток  работников  </w:t>
      </w:r>
      <w:proofErr w:type="spellStart"/>
      <w:r w:rsidRPr="00B513B1">
        <w:t>Энергоснабжающей</w:t>
      </w:r>
      <w:proofErr w:type="spellEnd"/>
      <w:r w:rsidRPr="00B513B1">
        <w:t xml:space="preserve">  организации  к  </w:t>
      </w:r>
      <w:proofErr w:type="spellStart"/>
      <w:r w:rsidRPr="00B513B1">
        <w:t>теплопотребляющим</w:t>
      </w:r>
      <w:proofErr w:type="spellEnd"/>
      <w:r w:rsidRPr="00B513B1">
        <w:t xml:space="preserve">  установкам  и приборам  коммерческого  учета  тепловой  энергии  для  контроля  режима  теплопотребления.</w:t>
      </w:r>
    </w:p>
    <w:p w:rsidR="00237971" w:rsidRPr="00B513B1" w:rsidRDefault="00237971" w:rsidP="00CD6C4D">
      <w:pPr>
        <w:ind w:left="-567"/>
        <w:jc w:val="both"/>
        <w:rPr>
          <w:b/>
        </w:rPr>
      </w:pPr>
    </w:p>
    <w:p w:rsidR="00237971" w:rsidRPr="00B513B1" w:rsidRDefault="00237971" w:rsidP="00CD6C4D">
      <w:pPr>
        <w:ind w:left="-567"/>
        <w:jc w:val="both"/>
      </w:pPr>
      <w:r w:rsidRPr="00B513B1">
        <w:rPr>
          <w:b/>
        </w:rPr>
        <w:t xml:space="preserve"> </w:t>
      </w:r>
      <w:r w:rsidRPr="00B513B1">
        <w:rPr>
          <w:b/>
        </w:rPr>
        <w:tab/>
      </w:r>
      <w:r w:rsidRPr="00B513B1">
        <w:rPr>
          <w:b/>
        </w:rPr>
        <w:tab/>
        <w:t xml:space="preserve">                         </w:t>
      </w:r>
      <w:r>
        <w:rPr>
          <w:b/>
        </w:rPr>
        <w:t>VIII</w:t>
      </w:r>
      <w:r w:rsidRPr="00B513B1">
        <w:rPr>
          <w:b/>
        </w:rPr>
        <w:t>. Ответственность   сторон.</w:t>
      </w:r>
    </w:p>
    <w:p w:rsidR="00237971" w:rsidRPr="00B513B1" w:rsidRDefault="00237971" w:rsidP="00CD6C4D">
      <w:pPr>
        <w:ind w:left="-567" w:firstLine="680"/>
        <w:jc w:val="both"/>
      </w:pPr>
      <w:r w:rsidRPr="00B513B1">
        <w:t xml:space="preserve">8.1.  </w:t>
      </w:r>
      <w:proofErr w:type="gramStart"/>
      <w:r w:rsidRPr="00B513B1">
        <w:t>Стороны  несут</w:t>
      </w:r>
      <w:proofErr w:type="gramEnd"/>
      <w:r w:rsidRPr="00B513B1">
        <w:t xml:space="preserve">  ответственность  за  невыполнение  или  ненадлежащее  выполнение  возложенных  на  них  обязательств  в  соответствии  с  действующим  законодательством.</w:t>
      </w:r>
    </w:p>
    <w:p w:rsidR="00237971" w:rsidRDefault="00237971" w:rsidP="00CD6C4D">
      <w:pPr>
        <w:ind w:left="-567" w:firstLine="680"/>
        <w:jc w:val="both"/>
      </w:pPr>
      <w:r>
        <w:t xml:space="preserve">8.2.  </w:t>
      </w:r>
      <w:proofErr w:type="gramStart"/>
      <w:r>
        <w:t>Абонент  несет</w:t>
      </w:r>
      <w:proofErr w:type="gramEnd"/>
      <w:r>
        <w:t xml:space="preserve">  ответственность:</w:t>
      </w:r>
    </w:p>
    <w:p w:rsidR="00237971" w:rsidRPr="00B513B1" w:rsidRDefault="00237971" w:rsidP="00CD6C4D">
      <w:pPr>
        <w:widowControl w:val="0"/>
        <w:numPr>
          <w:ilvl w:val="0"/>
          <w:numId w:val="34"/>
        </w:numPr>
        <w:tabs>
          <w:tab w:val="left" w:pos="360"/>
        </w:tabs>
        <w:suppressAutoHyphens/>
        <w:ind w:left="-567"/>
        <w:jc w:val="both"/>
      </w:pPr>
      <w:proofErr w:type="gramStart"/>
      <w:r w:rsidRPr="00B513B1">
        <w:t>за  техническое</w:t>
      </w:r>
      <w:proofErr w:type="gramEnd"/>
      <w:r w:rsidRPr="00B513B1">
        <w:t xml:space="preserve">  состояние  и  нормальную  работу  находящихся  в  его  ведении  тепловых  сетей,  </w:t>
      </w:r>
      <w:proofErr w:type="spellStart"/>
      <w:r w:rsidRPr="00B513B1">
        <w:t>теплопотребляющих</w:t>
      </w:r>
      <w:proofErr w:type="spellEnd"/>
      <w:r w:rsidRPr="00B513B1">
        <w:t xml:space="preserve">  установок,  приборов  контроля  и  учета;</w:t>
      </w:r>
    </w:p>
    <w:p w:rsidR="00237971" w:rsidRPr="00B513B1" w:rsidRDefault="00237971" w:rsidP="00CD6C4D">
      <w:pPr>
        <w:widowControl w:val="0"/>
        <w:numPr>
          <w:ilvl w:val="0"/>
          <w:numId w:val="34"/>
        </w:numPr>
        <w:tabs>
          <w:tab w:val="left" w:pos="360"/>
        </w:tabs>
        <w:suppressAutoHyphens/>
        <w:ind w:left="-567"/>
        <w:jc w:val="both"/>
      </w:pPr>
      <w:proofErr w:type="gramStart"/>
      <w:r w:rsidRPr="00B513B1">
        <w:t>за  сохранность</w:t>
      </w:r>
      <w:proofErr w:type="gramEnd"/>
      <w:r w:rsidRPr="00B513B1">
        <w:t xml:space="preserve">  сооружений  и  оборудования  </w:t>
      </w:r>
      <w:proofErr w:type="spellStart"/>
      <w:r w:rsidRPr="00B513B1">
        <w:t>Энергоснабжающей</w:t>
      </w:r>
      <w:proofErr w:type="spellEnd"/>
      <w:r w:rsidRPr="00B513B1">
        <w:t xml:space="preserve">  организации,  расположенных  на  его  территории.</w:t>
      </w:r>
    </w:p>
    <w:p w:rsidR="00237971" w:rsidRPr="00B513B1" w:rsidRDefault="00237971" w:rsidP="00CD6C4D">
      <w:pPr>
        <w:ind w:left="-567"/>
        <w:jc w:val="both"/>
      </w:pPr>
      <w:r w:rsidRPr="00B513B1">
        <w:t xml:space="preserve">            8.3. Согласно Федеральному закону от 25.11.2013 г. № 316-ФЗ:</w:t>
      </w:r>
    </w:p>
    <w:p w:rsidR="00237971" w:rsidRPr="00B513B1" w:rsidRDefault="00237971" w:rsidP="00CD6C4D">
      <w:pPr>
        <w:ind w:left="-567" w:firstLine="700"/>
        <w:jc w:val="both"/>
      </w:pPr>
      <w:r w:rsidRPr="00B513B1">
        <w:t xml:space="preserve"> самовольное подключение к тепловым сетям, а равно самовольное (</w:t>
      </w:r>
      <w:proofErr w:type="spellStart"/>
      <w:r w:rsidRPr="00B513B1">
        <w:t>безучетное</w:t>
      </w:r>
      <w:proofErr w:type="spellEnd"/>
      <w:r w:rsidRPr="00B513B1">
        <w:t>) использование тепловой энергии - влечет наложение административного штрафа на должностных лиц - от шести тысяч до восьми тысяч рублей; на юридических лиц - от шестидесяти тысяч до восьмидесяти тысяч рублей (ст.7.19 КоАП);</w:t>
      </w:r>
    </w:p>
    <w:p w:rsidR="00237971" w:rsidRPr="00B513B1" w:rsidRDefault="00237971" w:rsidP="00CD6C4D">
      <w:pPr>
        <w:ind w:left="-567" w:firstLine="700"/>
        <w:jc w:val="both"/>
      </w:pPr>
      <w:r w:rsidRPr="00B513B1">
        <w:t xml:space="preserve">нарушение правил пользования тепловой энергией и транспортировки энергоносителей - </w:t>
      </w:r>
      <w:proofErr w:type="gramStart"/>
      <w:r w:rsidRPr="00B513B1">
        <w:t>влечет  наложение</w:t>
      </w:r>
      <w:proofErr w:type="gramEnd"/>
      <w:r w:rsidRPr="00B513B1">
        <w:t xml:space="preserve"> административного штрафа на должностных лиц - от двух тысяч до четырех тысяч рублей; на юридических лиц -  двадцати тысяч до сорока тысяч рублей (ст.9.11 КоАП).</w:t>
      </w:r>
    </w:p>
    <w:p w:rsidR="00237971" w:rsidRPr="00B513B1" w:rsidRDefault="00237971" w:rsidP="00CD6C4D">
      <w:pPr>
        <w:ind w:left="-567" w:firstLine="700"/>
        <w:jc w:val="both"/>
      </w:pPr>
      <w:r w:rsidRPr="00B513B1">
        <w:t xml:space="preserve">8.4.  </w:t>
      </w:r>
      <w:proofErr w:type="spellStart"/>
      <w:r w:rsidRPr="00B513B1">
        <w:t>Энергоснабжающая</w:t>
      </w:r>
      <w:proofErr w:type="spellEnd"/>
      <w:r w:rsidRPr="00B513B1">
        <w:t xml:space="preserve">  организация  не  несет  материальной  ответственности перед  Абонентом  за  отпущенную  тепловую  энергию  с  пониженными   против  договорных  параметрами  теплоносителя    за    тот    период,  в   течении  которого  Абонент  не  соблюдал  установленный  договором  режим  теплопотребления  (превышал  договорные  величины  теплопотребления,  расхода  и  разбора  теплоносителя,  утечек  сетевой  воды), а  также  при  наличии задолженности  за  отпущенную  ранее  тепловую  энергию.</w:t>
      </w:r>
    </w:p>
    <w:p w:rsidR="00237971" w:rsidRPr="00B513B1" w:rsidRDefault="00237971" w:rsidP="00CD6C4D">
      <w:pPr>
        <w:ind w:left="-567" w:firstLine="700"/>
        <w:jc w:val="both"/>
      </w:pPr>
      <w:r w:rsidRPr="00B513B1">
        <w:t xml:space="preserve">8.5.  </w:t>
      </w:r>
      <w:proofErr w:type="spellStart"/>
      <w:proofErr w:type="gramStart"/>
      <w:r w:rsidRPr="00B513B1">
        <w:t>Энергоснабжающая</w:t>
      </w:r>
      <w:proofErr w:type="spellEnd"/>
      <w:r w:rsidRPr="00B513B1">
        <w:t xml:space="preserve">  организация</w:t>
      </w:r>
      <w:proofErr w:type="gramEnd"/>
      <w:r w:rsidRPr="00B513B1">
        <w:t xml:space="preserve">  не  несет  ответственность  за  ущерб  при  затоплении  подвальных  и  полуподвальных  помещений  из-за  аварийных  повреждений  </w:t>
      </w:r>
      <w:proofErr w:type="spellStart"/>
      <w:r w:rsidRPr="00B513B1">
        <w:t>теплопотребляющих</w:t>
      </w:r>
      <w:proofErr w:type="spellEnd"/>
      <w:r w:rsidRPr="00B513B1">
        <w:t xml:space="preserve"> приборов.</w:t>
      </w:r>
    </w:p>
    <w:p w:rsidR="00237971" w:rsidRPr="00B513B1" w:rsidRDefault="00237971" w:rsidP="00CD6C4D">
      <w:pPr>
        <w:ind w:left="-567" w:firstLine="700"/>
        <w:jc w:val="both"/>
      </w:pPr>
      <w:proofErr w:type="gramStart"/>
      <w:r w:rsidRPr="00B513B1">
        <w:t>8.6.Энергоснабжающая  организация</w:t>
      </w:r>
      <w:proofErr w:type="gramEnd"/>
      <w:r w:rsidRPr="00B513B1">
        <w:t xml:space="preserve">  не  несет  материальной    ответственности  перед Абонентом  за  </w:t>
      </w:r>
      <w:proofErr w:type="spellStart"/>
      <w:r w:rsidRPr="00B513B1">
        <w:t>недоотпуск</w:t>
      </w:r>
      <w:proofErr w:type="spellEnd"/>
      <w:r w:rsidRPr="00B513B1">
        <w:t xml:space="preserve">  энергии  при  введении  в  действие  в  установленном  порядке аварийных  графиков  ограничения  и  отключения  потребителей  тепловой  энергии.</w:t>
      </w:r>
    </w:p>
    <w:p w:rsidR="00237971" w:rsidRPr="00B513B1" w:rsidRDefault="00237971" w:rsidP="00CD6C4D">
      <w:pPr>
        <w:ind w:left="-567" w:firstLine="700"/>
        <w:jc w:val="both"/>
      </w:pPr>
      <w:r w:rsidRPr="00B513B1">
        <w:t xml:space="preserve">8.7.  </w:t>
      </w:r>
      <w:proofErr w:type="gramStart"/>
      <w:r w:rsidRPr="00B513B1">
        <w:t>Границы  эксплуатационной</w:t>
      </w:r>
      <w:proofErr w:type="gramEnd"/>
      <w:r w:rsidRPr="00B513B1">
        <w:t xml:space="preserve">  ответственности  между  </w:t>
      </w:r>
      <w:proofErr w:type="spellStart"/>
      <w:r w:rsidRPr="00B513B1">
        <w:t>Энергоснабжающей</w:t>
      </w:r>
      <w:proofErr w:type="spellEnd"/>
      <w:r w:rsidRPr="00B513B1">
        <w:t xml:space="preserve">  организацией  и  Абонентом  за  состояние  и  обслуживание  тепловых  сетей  определяются  их  балансовой  принадлежностью  и  зафиксированы  актом  (Приложение №2.)</w:t>
      </w:r>
    </w:p>
    <w:p w:rsidR="00237971" w:rsidRPr="00B513B1" w:rsidRDefault="00237971" w:rsidP="00CD6C4D">
      <w:pPr>
        <w:ind w:left="-567" w:firstLine="700"/>
        <w:jc w:val="both"/>
      </w:pPr>
      <w:r w:rsidRPr="00B513B1">
        <w:t xml:space="preserve">8.8.  </w:t>
      </w:r>
      <w:proofErr w:type="gramStart"/>
      <w:r w:rsidRPr="00B513B1">
        <w:t>Ответственным  лицом</w:t>
      </w:r>
      <w:proofErr w:type="gramEnd"/>
      <w:r w:rsidRPr="00B513B1">
        <w:t xml:space="preserve">  за  безопасную  и  экономичную  эксплуатацию тепловых  сетей  и  </w:t>
      </w:r>
      <w:proofErr w:type="spellStart"/>
      <w:r w:rsidRPr="00B513B1">
        <w:t>теплопотребляющих</w:t>
      </w:r>
      <w:proofErr w:type="spellEnd"/>
      <w:r w:rsidRPr="00B513B1">
        <w:t xml:space="preserve">  установок  Абонент  назначает </w:t>
      </w:r>
      <w:r>
        <w:t xml:space="preserve">Павлова Вадима Николаевича   </w:t>
      </w:r>
      <w:r w:rsidRPr="00B513B1">
        <w:t>тел.(факс)___.</w:t>
      </w:r>
    </w:p>
    <w:p w:rsidR="00237971" w:rsidRPr="00B513B1" w:rsidRDefault="00237971" w:rsidP="00CD6C4D">
      <w:pPr>
        <w:ind w:left="-567" w:firstLine="700"/>
        <w:jc w:val="both"/>
        <w:rPr>
          <w:b/>
        </w:rPr>
      </w:pPr>
      <w:r w:rsidRPr="00B513B1">
        <w:t xml:space="preserve">8.9.  </w:t>
      </w:r>
      <w:proofErr w:type="gramStart"/>
      <w:r w:rsidRPr="00B513B1">
        <w:t>Ответственным  лицом</w:t>
      </w:r>
      <w:proofErr w:type="gramEnd"/>
      <w:r w:rsidRPr="00B513B1">
        <w:t xml:space="preserve">  со  стороны  </w:t>
      </w:r>
      <w:proofErr w:type="spellStart"/>
      <w:r w:rsidRPr="00B513B1">
        <w:t>Энергоснабжающей</w:t>
      </w:r>
      <w:proofErr w:type="spellEnd"/>
      <w:r w:rsidRPr="00B513B1">
        <w:t xml:space="preserve">  организации назначается</w:t>
      </w:r>
      <w:r>
        <w:t xml:space="preserve"> </w:t>
      </w:r>
      <w:proofErr w:type="spellStart"/>
      <w:r w:rsidRPr="00B513B1">
        <w:t>Гибадуллин</w:t>
      </w:r>
      <w:proofErr w:type="spellEnd"/>
      <w:r w:rsidRPr="00B513B1">
        <w:t xml:space="preserve"> </w:t>
      </w:r>
      <w:proofErr w:type="spellStart"/>
      <w:r w:rsidRPr="00B513B1">
        <w:t>Рамиль</w:t>
      </w:r>
      <w:proofErr w:type="spellEnd"/>
      <w:r w:rsidRPr="00B513B1">
        <w:t xml:space="preserve"> </w:t>
      </w:r>
      <w:proofErr w:type="spellStart"/>
      <w:r w:rsidRPr="00B513B1">
        <w:t>Наильевич</w:t>
      </w:r>
      <w:proofErr w:type="spellEnd"/>
      <w:r w:rsidRPr="00B513B1">
        <w:t xml:space="preserve"> тел. Факс 8 (34742) 2-22-27,  бух. 3-28-08.</w:t>
      </w:r>
    </w:p>
    <w:p w:rsidR="00237971" w:rsidRPr="00B513B1" w:rsidRDefault="00237971" w:rsidP="00CD6C4D">
      <w:pPr>
        <w:ind w:left="-567"/>
        <w:jc w:val="both"/>
        <w:rPr>
          <w:b/>
        </w:rPr>
      </w:pPr>
      <w:r w:rsidRPr="00B513B1">
        <w:rPr>
          <w:b/>
        </w:rPr>
        <w:t xml:space="preserve">  </w:t>
      </w:r>
    </w:p>
    <w:p w:rsidR="00237971" w:rsidRPr="00B513B1" w:rsidRDefault="00237971" w:rsidP="00CD6C4D">
      <w:pPr>
        <w:ind w:left="-567"/>
        <w:jc w:val="both"/>
      </w:pPr>
      <w:r w:rsidRPr="00B513B1">
        <w:rPr>
          <w:b/>
        </w:rPr>
        <w:t xml:space="preserve">                   </w:t>
      </w:r>
      <w:r w:rsidRPr="00B513B1">
        <w:rPr>
          <w:b/>
        </w:rPr>
        <w:tab/>
      </w:r>
      <w:r>
        <w:rPr>
          <w:b/>
        </w:rPr>
        <w:t>I</w:t>
      </w:r>
      <w:r w:rsidRPr="00B513B1">
        <w:rPr>
          <w:b/>
        </w:rPr>
        <w:t xml:space="preserve">Х.   </w:t>
      </w:r>
      <w:proofErr w:type="gramStart"/>
      <w:r w:rsidRPr="00B513B1">
        <w:rPr>
          <w:b/>
        </w:rPr>
        <w:t>Срок  действия</w:t>
      </w:r>
      <w:proofErr w:type="gramEnd"/>
      <w:r w:rsidRPr="00B513B1">
        <w:rPr>
          <w:b/>
        </w:rPr>
        <w:t xml:space="preserve">  договора,  изменение  и  расторжение  договора.</w:t>
      </w:r>
    </w:p>
    <w:p w:rsidR="00237971" w:rsidRPr="00B513B1" w:rsidRDefault="00237971" w:rsidP="00CD6C4D">
      <w:pPr>
        <w:tabs>
          <w:tab w:val="left" w:pos="360"/>
        </w:tabs>
        <w:ind w:left="-567" w:firstLine="700"/>
        <w:jc w:val="both"/>
      </w:pPr>
      <w:r w:rsidRPr="00B513B1">
        <w:t>9.1</w:t>
      </w:r>
      <w:r w:rsidRPr="000B37A9">
        <w:t>.</w:t>
      </w:r>
      <w:r w:rsidRPr="000B37A9">
        <w:rPr>
          <w:color w:val="323232"/>
        </w:rPr>
        <w:t xml:space="preserve"> Настоящий договор вступает в силу с момента подписания, и распространяет свои действия на отношения сторон возникшие</w:t>
      </w:r>
      <w:r w:rsidRPr="000B37A9">
        <w:t xml:space="preserve"> с «01» </w:t>
      </w:r>
      <w:proofErr w:type="gramStart"/>
      <w:r w:rsidRPr="000B37A9">
        <w:t>января  2017</w:t>
      </w:r>
      <w:proofErr w:type="gramEnd"/>
      <w:r w:rsidRPr="000B37A9">
        <w:t xml:space="preserve">  г.  </w:t>
      </w:r>
      <w:proofErr w:type="gramStart"/>
      <w:r w:rsidRPr="000B37A9">
        <w:t>по  «</w:t>
      </w:r>
      <w:proofErr w:type="gramEnd"/>
      <w:r w:rsidRPr="000B37A9">
        <w:t>31</w:t>
      </w:r>
      <w:r w:rsidRPr="00B513B1">
        <w:t xml:space="preserve">» декабря  2017 г.  </w:t>
      </w:r>
    </w:p>
    <w:p w:rsidR="00237971" w:rsidRPr="00B513B1" w:rsidRDefault="00237971" w:rsidP="00CD6C4D">
      <w:pPr>
        <w:ind w:left="-567" w:firstLine="700"/>
        <w:jc w:val="both"/>
      </w:pPr>
      <w:r w:rsidRPr="00B513B1">
        <w:t xml:space="preserve">9.2.  </w:t>
      </w:r>
      <w:proofErr w:type="gramStart"/>
      <w:r w:rsidRPr="00B513B1">
        <w:t>Если  одной</w:t>
      </w:r>
      <w:proofErr w:type="gramEnd"/>
      <w:r w:rsidRPr="00B513B1">
        <w:t xml:space="preserve">  из  сторон  в  установленные  сроки  внесено  предложение  об  изменении  договорных  условий  или  заключении  договора  на  иных  условиях,  то  до  его  заключения  отношения  сторон  регулируются  настоящим  договором.</w:t>
      </w:r>
    </w:p>
    <w:p w:rsidR="00237971" w:rsidRPr="00B513B1" w:rsidRDefault="00237971" w:rsidP="00CD6C4D">
      <w:pPr>
        <w:ind w:left="-567" w:firstLine="700"/>
        <w:jc w:val="both"/>
      </w:pPr>
      <w:r w:rsidRPr="00B513B1">
        <w:t xml:space="preserve">9.3.  </w:t>
      </w:r>
      <w:proofErr w:type="gramStart"/>
      <w:r w:rsidRPr="00B513B1">
        <w:t>При  продлении</w:t>
      </w:r>
      <w:proofErr w:type="gramEnd"/>
      <w:r w:rsidRPr="00B513B1">
        <w:t xml:space="preserve">  срока  действия  договора  количество  поставляемой  тепловой  энергии,  максимальная  часовая  нагрузка,    принимается  заявкой  Абонента   на   соответствующий     год.  Указанные   </w:t>
      </w:r>
      <w:proofErr w:type="gramStart"/>
      <w:r w:rsidRPr="00B513B1">
        <w:t>данные  на</w:t>
      </w:r>
      <w:proofErr w:type="gramEnd"/>
      <w:r w:rsidRPr="00B513B1">
        <w:t xml:space="preserve">  новый  срок  принимаются  в  соответствии  с  действующим  договором.</w:t>
      </w:r>
    </w:p>
    <w:p w:rsidR="00237971" w:rsidRPr="00B513B1" w:rsidRDefault="00237971" w:rsidP="00CD6C4D">
      <w:pPr>
        <w:ind w:left="-567" w:firstLine="700"/>
        <w:jc w:val="both"/>
      </w:pPr>
      <w:r w:rsidRPr="00B513B1">
        <w:t xml:space="preserve">9.4.  </w:t>
      </w:r>
      <w:proofErr w:type="gramStart"/>
      <w:r w:rsidRPr="00B513B1">
        <w:t>Изменения  в</w:t>
      </w:r>
      <w:proofErr w:type="gramEnd"/>
      <w:r w:rsidRPr="00B513B1">
        <w:t xml:space="preserve">  договор  вносятся по  согласию сторон  в  письменной  форме путем  составления  единого  документа,  подписанного  сторонами.  </w:t>
      </w:r>
    </w:p>
    <w:p w:rsidR="00237971" w:rsidRPr="00B513B1" w:rsidRDefault="00237971" w:rsidP="00CD6C4D">
      <w:pPr>
        <w:ind w:left="-567" w:firstLine="700"/>
        <w:jc w:val="both"/>
      </w:pPr>
      <w:r w:rsidRPr="00B513B1">
        <w:t xml:space="preserve">9.5.  Договора, </w:t>
      </w:r>
      <w:proofErr w:type="gramStart"/>
      <w:r w:rsidRPr="00B513B1">
        <w:t>приложения  и</w:t>
      </w:r>
      <w:proofErr w:type="gramEnd"/>
      <w:r w:rsidRPr="00B513B1">
        <w:t xml:space="preserve">  иные  документы  регулирующие  отношения  сторон  по  настоящему  договору  и  являющиеся  его  неотъемлемой  частью  подписанные  и  переданные  факсимильной  связью  считаются  равными  по  силе  оригиналами.   </w:t>
      </w:r>
    </w:p>
    <w:p w:rsidR="00237971" w:rsidRPr="00B513B1" w:rsidRDefault="00237971" w:rsidP="00CD6C4D">
      <w:pPr>
        <w:ind w:left="-567" w:firstLine="700"/>
        <w:jc w:val="both"/>
      </w:pPr>
      <w:r w:rsidRPr="00B513B1">
        <w:t xml:space="preserve">9.6. </w:t>
      </w:r>
      <w:proofErr w:type="gramStart"/>
      <w:r w:rsidRPr="00B513B1">
        <w:t>Данный  договор</w:t>
      </w:r>
      <w:proofErr w:type="gramEnd"/>
      <w:r w:rsidRPr="00B513B1">
        <w:t xml:space="preserve">  составлен  в  двух подлинных экземплярах,  имеющих  равную юридическую силу.  </w:t>
      </w:r>
      <w:proofErr w:type="gramStart"/>
      <w:r w:rsidRPr="00B513B1">
        <w:t>Экземпляры  договора</w:t>
      </w:r>
      <w:proofErr w:type="gramEnd"/>
      <w:r w:rsidRPr="00B513B1">
        <w:t xml:space="preserve">  хранятся  по  одному  у  каждой  из  сторон.</w:t>
      </w:r>
    </w:p>
    <w:p w:rsidR="00237971" w:rsidRPr="00B513B1" w:rsidRDefault="00237971" w:rsidP="00CD6C4D">
      <w:pPr>
        <w:pStyle w:val="210"/>
        <w:ind w:left="-567"/>
        <w:jc w:val="both"/>
        <w:rPr>
          <w:sz w:val="24"/>
          <w:lang w:val="ru-RU"/>
        </w:rPr>
      </w:pPr>
    </w:p>
    <w:p w:rsidR="00237971" w:rsidRPr="00B513B1" w:rsidRDefault="00237971" w:rsidP="00CD6C4D">
      <w:pPr>
        <w:pStyle w:val="210"/>
        <w:ind w:left="-567"/>
        <w:jc w:val="both"/>
        <w:rPr>
          <w:b/>
          <w:sz w:val="24"/>
          <w:lang w:val="ru-RU"/>
        </w:rPr>
      </w:pPr>
      <w:r w:rsidRPr="00B513B1">
        <w:rPr>
          <w:sz w:val="24"/>
          <w:lang w:val="ru-RU"/>
        </w:rPr>
        <w:t xml:space="preserve">               </w:t>
      </w:r>
      <w:r w:rsidRPr="00B513B1">
        <w:rPr>
          <w:b/>
          <w:bCs/>
          <w:sz w:val="24"/>
          <w:lang w:val="ru-RU"/>
        </w:rPr>
        <w:t xml:space="preserve">                             </w:t>
      </w:r>
      <w:r>
        <w:rPr>
          <w:b/>
          <w:bCs/>
          <w:sz w:val="24"/>
        </w:rPr>
        <w:t>X</w:t>
      </w:r>
      <w:r w:rsidRPr="00B513B1">
        <w:rPr>
          <w:b/>
          <w:bCs/>
          <w:sz w:val="24"/>
          <w:lang w:val="ru-RU"/>
        </w:rPr>
        <w:t xml:space="preserve">.    </w:t>
      </w:r>
      <w:proofErr w:type="gramStart"/>
      <w:r w:rsidRPr="00B513B1">
        <w:rPr>
          <w:b/>
          <w:bCs/>
          <w:sz w:val="24"/>
          <w:lang w:val="ru-RU"/>
        </w:rPr>
        <w:t>Юридические  адреса</w:t>
      </w:r>
      <w:proofErr w:type="gramEnd"/>
      <w:r w:rsidRPr="00B513B1">
        <w:rPr>
          <w:b/>
          <w:bCs/>
          <w:sz w:val="24"/>
          <w:lang w:val="ru-RU"/>
        </w:rPr>
        <w:t xml:space="preserve">   и  реквизиты  сторон.</w:t>
      </w:r>
    </w:p>
    <w:p w:rsidR="00237971" w:rsidRPr="00B513B1" w:rsidRDefault="00237971" w:rsidP="00CD6C4D">
      <w:pPr>
        <w:ind w:left="-567"/>
        <w:jc w:val="both"/>
        <w:rPr>
          <w:u w:val="single"/>
        </w:rPr>
      </w:pPr>
      <w:r>
        <w:rPr>
          <w:b/>
        </w:rPr>
        <w:t xml:space="preserve"> </w:t>
      </w:r>
      <w:r w:rsidRPr="00B513B1">
        <w:rPr>
          <w:b/>
          <w:bCs/>
        </w:rPr>
        <w:t xml:space="preserve">10.1. </w:t>
      </w:r>
      <w:r w:rsidRPr="00B513B1">
        <w:rPr>
          <w:b/>
        </w:rPr>
        <w:t xml:space="preserve"> </w:t>
      </w:r>
      <w:proofErr w:type="spellStart"/>
      <w:proofErr w:type="gramStart"/>
      <w:r w:rsidRPr="00B513B1">
        <w:rPr>
          <w:b/>
        </w:rPr>
        <w:t>Энергоснабжающая</w:t>
      </w:r>
      <w:proofErr w:type="spellEnd"/>
      <w:r w:rsidRPr="00B513B1">
        <w:rPr>
          <w:b/>
        </w:rPr>
        <w:t xml:space="preserve">  организация</w:t>
      </w:r>
      <w:proofErr w:type="gramEnd"/>
      <w:r w:rsidRPr="00B513B1">
        <w:t>:</w:t>
      </w:r>
    </w:p>
    <w:p w:rsidR="00237971" w:rsidRPr="00B513B1" w:rsidRDefault="00237971" w:rsidP="00CD6C4D">
      <w:pPr>
        <w:ind w:left="-567"/>
        <w:jc w:val="both"/>
        <w:rPr>
          <w:b/>
          <w:bCs/>
        </w:rPr>
      </w:pPr>
      <w:r w:rsidRPr="00B513B1">
        <w:rPr>
          <w:u w:val="single"/>
        </w:rPr>
        <w:t>Общество с ограниченной ответственностью «Теплосеть»</w:t>
      </w:r>
    </w:p>
    <w:p w:rsidR="00237971" w:rsidRPr="00B513B1" w:rsidRDefault="00237971" w:rsidP="00CD6C4D">
      <w:pPr>
        <w:ind w:left="-567"/>
        <w:jc w:val="both"/>
        <w:rPr>
          <w:b/>
          <w:bCs/>
        </w:rPr>
      </w:pPr>
      <w:proofErr w:type="gramStart"/>
      <w:r w:rsidRPr="00B513B1">
        <w:rPr>
          <w:b/>
          <w:bCs/>
        </w:rPr>
        <w:t>Почтовый  адрес</w:t>
      </w:r>
      <w:proofErr w:type="gramEnd"/>
      <w:r w:rsidRPr="00B513B1">
        <w:rPr>
          <w:b/>
          <w:bCs/>
        </w:rPr>
        <w:t>:</w:t>
      </w:r>
      <w:r w:rsidRPr="00B513B1">
        <w:t xml:space="preserve"> 452650, РБ, с. Бакалы, ул. Красных партизан, 58 </w:t>
      </w:r>
    </w:p>
    <w:p w:rsidR="00237971" w:rsidRPr="00B513B1" w:rsidRDefault="00237971" w:rsidP="00CD6C4D">
      <w:pPr>
        <w:ind w:left="-567"/>
        <w:jc w:val="both"/>
        <w:rPr>
          <w:b/>
          <w:bCs/>
        </w:rPr>
      </w:pPr>
      <w:proofErr w:type="gramStart"/>
      <w:r w:rsidRPr="00B513B1">
        <w:rPr>
          <w:b/>
          <w:bCs/>
        </w:rPr>
        <w:t>ИНН</w:t>
      </w:r>
      <w:r w:rsidRPr="00B513B1">
        <w:t xml:space="preserve">  0269029221</w:t>
      </w:r>
      <w:proofErr w:type="gramEnd"/>
      <w:r w:rsidRPr="00B513B1">
        <w:t xml:space="preserve">, </w:t>
      </w:r>
      <w:r w:rsidRPr="00B513B1">
        <w:rPr>
          <w:b/>
          <w:bCs/>
        </w:rPr>
        <w:t xml:space="preserve"> КПП</w:t>
      </w:r>
      <w:r w:rsidRPr="00B513B1">
        <w:t xml:space="preserve">  020701001 </w:t>
      </w:r>
    </w:p>
    <w:p w:rsidR="00237971" w:rsidRPr="00B513B1" w:rsidRDefault="00237971" w:rsidP="00CD6C4D">
      <w:pPr>
        <w:ind w:left="-567"/>
        <w:jc w:val="both"/>
        <w:rPr>
          <w:b/>
          <w:bCs/>
        </w:rPr>
      </w:pPr>
      <w:proofErr w:type="gramStart"/>
      <w:r w:rsidRPr="00B513B1">
        <w:rPr>
          <w:b/>
          <w:bCs/>
        </w:rPr>
        <w:t>Расчетный  счет</w:t>
      </w:r>
      <w:proofErr w:type="gramEnd"/>
      <w:r w:rsidRPr="00B513B1">
        <w:t xml:space="preserve">  40702810062250000034 Башкирский РФ АО «</w:t>
      </w:r>
      <w:proofErr w:type="spellStart"/>
      <w:r w:rsidRPr="00B513B1">
        <w:t>Россельхозбанк</w:t>
      </w:r>
      <w:proofErr w:type="spellEnd"/>
      <w:r w:rsidRPr="00B513B1">
        <w:t>» г. Уфа</w:t>
      </w:r>
    </w:p>
    <w:p w:rsidR="00237971" w:rsidRPr="00B513B1" w:rsidRDefault="00237971" w:rsidP="00CD6C4D">
      <w:pPr>
        <w:ind w:left="-567"/>
        <w:jc w:val="both"/>
        <w:rPr>
          <w:b/>
          <w:bCs/>
        </w:rPr>
      </w:pPr>
      <w:proofErr w:type="gramStart"/>
      <w:r w:rsidRPr="00B513B1">
        <w:rPr>
          <w:b/>
          <w:bCs/>
        </w:rPr>
        <w:t xml:space="preserve">БИК  </w:t>
      </w:r>
      <w:r w:rsidRPr="00B513B1">
        <w:t>048073934</w:t>
      </w:r>
      <w:proofErr w:type="gramEnd"/>
      <w:r w:rsidRPr="00B513B1">
        <w:t xml:space="preserve">  </w:t>
      </w:r>
      <w:r w:rsidRPr="00B513B1">
        <w:rPr>
          <w:b/>
          <w:bCs/>
        </w:rPr>
        <w:t xml:space="preserve">  </w:t>
      </w:r>
      <w:proofErr w:type="spellStart"/>
      <w:r w:rsidRPr="00B513B1">
        <w:rPr>
          <w:b/>
          <w:bCs/>
        </w:rPr>
        <w:t>кор.счет</w:t>
      </w:r>
      <w:proofErr w:type="spellEnd"/>
      <w:r w:rsidRPr="00B513B1">
        <w:t xml:space="preserve"> 30101810200000000934 </w:t>
      </w:r>
    </w:p>
    <w:p w:rsidR="00237971" w:rsidRPr="00B513B1" w:rsidRDefault="00237971" w:rsidP="00CD6C4D">
      <w:pPr>
        <w:ind w:left="-567"/>
        <w:jc w:val="both"/>
        <w:rPr>
          <w:b/>
          <w:bCs/>
        </w:rPr>
      </w:pPr>
      <w:proofErr w:type="gramStart"/>
      <w:r w:rsidRPr="00B513B1">
        <w:rPr>
          <w:b/>
          <w:bCs/>
        </w:rPr>
        <w:t>ОГРН</w:t>
      </w:r>
      <w:r w:rsidRPr="00B513B1">
        <w:t xml:space="preserve">  1080269002054</w:t>
      </w:r>
      <w:proofErr w:type="gramEnd"/>
    </w:p>
    <w:p w:rsidR="00237971" w:rsidRPr="00B513B1" w:rsidRDefault="00237971" w:rsidP="00CD6C4D">
      <w:pPr>
        <w:ind w:left="-567"/>
        <w:jc w:val="both"/>
      </w:pPr>
      <w:r w:rsidRPr="00B513B1">
        <w:rPr>
          <w:b/>
          <w:bCs/>
        </w:rPr>
        <w:t>Тел. (факс) (34742</w:t>
      </w:r>
      <w:r w:rsidRPr="00B513B1">
        <w:t>) 2-22-</w:t>
      </w:r>
      <w:proofErr w:type="gramStart"/>
      <w:r w:rsidRPr="00B513B1">
        <w:t>27,  бух</w:t>
      </w:r>
      <w:proofErr w:type="gramEnd"/>
      <w:r w:rsidRPr="00B513B1">
        <w:t>. 3-28-08.</w:t>
      </w:r>
    </w:p>
    <w:p w:rsidR="00237971" w:rsidRPr="00B513B1" w:rsidRDefault="00237971" w:rsidP="00CD6C4D">
      <w:pPr>
        <w:ind w:left="-567"/>
        <w:jc w:val="both"/>
      </w:pPr>
    </w:p>
    <w:p w:rsidR="00237971" w:rsidRPr="00B513B1" w:rsidRDefault="00237971" w:rsidP="00CD6C4D">
      <w:pPr>
        <w:pStyle w:val="a7"/>
        <w:ind w:left="-567"/>
        <w:jc w:val="both"/>
      </w:pPr>
      <w:r w:rsidRPr="00B513B1">
        <w:rPr>
          <w:b/>
        </w:rPr>
        <w:t>10.2 Абонент</w:t>
      </w:r>
      <w:r w:rsidRPr="00B513B1">
        <w:t xml:space="preserve">:  </w:t>
      </w:r>
    </w:p>
    <w:p w:rsidR="00237971" w:rsidRPr="00B513B1" w:rsidRDefault="00237971" w:rsidP="00CD6C4D">
      <w:pPr>
        <w:ind w:left="-567"/>
        <w:jc w:val="both"/>
        <w:rPr>
          <w:b/>
          <w:bCs/>
        </w:rPr>
      </w:pPr>
      <w:r>
        <w:rPr>
          <w:u w:val="single"/>
        </w:rPr>
        <w:t>Публичное акционерное общество «Башинформсвязь» (ПАО «Башинформсвязь»)</w:t>
      </w:r>
      <w:r w:rsidRPr="00B513B1">
        <w:t xml:space="preserve">                                </w:t>
      </w:r>
    </w:p>
    <w:p w:rsidR="00237971" w:rsidRPr="00B513B1" w:rsidRDefault="00237971" w:rsidP="00CD6C4D">
      <w:pPr>
        <w:ind w:left="-567"/>
        <w:jc w:val="both"/>
        <w:rPr>
          <w:b/>
          <w:bCs/>
        </w:rPr>
      </w:pPr>
      <w:proofErr w:type="gramStart"/>
      <w:r w:rsidRPr="00B513B1">
        <w:rPr>
          <w:b/>
          <w:bCs/>
        </w:rPr>
        <w:t>Почтовый  адрес</w:t>
      </w:r>
      <w:proofErr w:type="gramEnd"/>
      <w:r w:rsidRPr="00B513B1">
        <w:rPr>
          <w:b/>
          <w:bCs/>
        </w:rPr>
        <w:t>:</w:t>
      </w:r>
      <w:r>
        <w:t xml:space="preserve"> 450000, РБ, </w:t>
      </w:r>
      <w:proofErr w:type="spellStart"/>
      <w:r>
        <w:t>г.Уфа</w:t>
      </w:r>
      <w:proofErr w:type="spellEnd"/>
      <w:r>
        <w:t xml:space="preserve">, </w:t>
      </w:r>
      <w:proofErr w:type="spellStart"/>
      <w:r>
        <w:t>ул.Ленина</w:t>
      </w:r>
      <w:proofErr w:type="spellEnd"/>
      <w:r>
        <w:t>, д.30</w:t>
      </w:r>
      <w:r w:rsidRPr="00B513B1">
        <w:t xml:space="preserve">  </w:t>
      </w:r>
    </w:p>
    <w:p w:rsidR="00237971" w:rsidRPr="00B513B1" w:rsidRDefault="00237971" w:rsidP="00CD6C4D">
      <w:pPr>
        <w:ind w:left="-567"/>
        <w:jc w:val="both"/>
        <w:rPr>
          <w:b/>
          <w:bCs/>
        </w:rPr>
      </w:pPr>
      <w:r w:rsidRPr="00B513B1">
        <w:rPr>
          <w:b/>
          <w:bCs/>
        </w:rPr>
        <w:t>ИНН</w:t>
      </w:r>
      <w:r>
        <w:t xml:space="preserve"> 2074018377</w:t>
      </w:r>
      <w:r w:rsidRPr="00B513B1">
        <w:t xml:space="preserve">   </w:t>
      </w:r>
      <w:r w:rsidRPr="00B513B1">
        <w:rPr>
          <w:b/>
          <w:bCs/>
        </w:rPr>
        <w:t>КПП</w:t>
      </w:r>
      <w:r>
        <w:t xml:space="preserve"> 997750001</w:t>
      </w:r>
    </w:p>
    <w:p w:rsidR="00237971" w:rsidRPr="00B513B1" w:rsidRDefault="00237971" w:rsidP="00CD6C4D">
      <w:pPr>
        <w:ind w:left="-567"/>
        <w:jc w:val="both"/>
        <w:rPr>
          <w:b/>
          <w:bCs/>
        </w:rPr>
      </w:pPr>
      <w:proofErr w:type="gramStart"/>
      <w:r w:rsidRPr="00B513B1">
        <w:rPr>
          <w:b/>
          <w:bCs/>
        </w:rPr>
        <w:t>Расчетный  счет</w:t>
      </w:r>
      <w:proofErr w:type="gramEnd"/>
      <w:r w:rsidRPr="00B513B1">
        <w:rPr>
          <w:b/>
          <w:bCs/>
        </w:rPr>
        <w:t xml:space="preserve"> </w:t>
      </w:r>
      <w:r w:rsidRPr="00B513B1">
        <w:t xml:space="preserve"> </w:t>
      </w:r>
      <w:r w:rsidRPr="00EA1E4F">
        <w:rPr>
          <w:bCs/>
        </w:rPr>
        <w:t xml:space="preserve">40702810900000005674 </w:t>
      </w:r>
      <w:r w:rsidRPr="00EA1E4F">
        <w:t>в ОАО АБ «Россия», г. Санкт-Петербург</w:t>
      </w:r>
      <w:r w:rsidRPr="00B513B1">
        <w:t xml:space="preserve"> </w:t>
      </w:r>
    </w:p>
    <w:p w:rsidR="00237971" w:rsidRPr="00B513B1" w:rsidRDefault="00237971" w:rsidP="00CD6C4D">
      <w:pPr>
        <w:ind w:left="-567"/>
        <w:jc w:val="both"/>
        <w:rPr>
          <w:b/>
          <w:bCs/>
        </w:rPr>
      </w:pPr>
      <w:proofErr w:type="gramStart"/>
      <w:r w:rsidRPr="00B513B1">
        <w:rPr>
          <w:b/>
          <w:bCs/>
        </w:rPr>
        <w:t xml:space="preserve">БИК  </w:t>
      </w:r>
      <w:r w:rsidRPr="00EA1E4F">
        <w:t>044030861</w:t>
      </w:r>
      <w:proofErr w:type="gramEnd"/>
      <w:r w:rsidRPr="00B513B1">
        <w:t xml:space="preserve">  </w:t>
      </w:r>
      <w:r w:rsidRPr="00B513B1">
        <w:rPr>
          <w:b/>
          <w:bCs/>
        </w:rPr>
        <w:t xml:space="preserve"> </w:t>
      </w:r>
      <w:proofErr w:type="spellStart"/>
      <w:r w:rsidRPr="00B513B1">
        <w:rPr>
          <w:b/>
          <w:bCs/>
        </w:rPr>
        <w:t>кор.счет</w:t>
      </w:r>
      <w:proofErr w:type="spellEnd"/>
      <w:r>
        <w:t xml:space="preserve">  </w:t>
      </w:r>
      <w:r w:rsidRPr="00EA1E4F">
        <w:t>30101810800000000861</w:t>
      </w:r>
      <w:r>
        <w:t xml:space="preserve"> </w:t>
      </w:r>
      <w:r w:rsidRPr="00EA1E4F">
        <w:t>в Северо-Западном Главном Управлении Банка России</w:t>
      </w:r>
      <w:r w:rsidRPr="00B513B1">
        <w:t xml:space="preserve">  </w:t>
      </w:r>
    </w:p>
    <w:p w:rsidR="00237971" w:rsidRPr="00B513B1" w:rsidRDefault="00237971" w:rsidP="00CD6C4D">
      <w:pPr>
        <w:ind w:left="-567"/>
        <w:jc w:val="both"/>
        <w:rPr>
          <w:b/>
          <w:bCs/>
        </w:rPr>
      </w:pPr>
      <w:proofErr w:type="gramStart"/>
      <w:r w:rsidRPr="00B513B1">
        <w:rPr>
          <w:b/>
          <w:bCs/>
        </w:rPr>
        <w:t xml:space="preserve">ОГРН </w:t>
      </w:r>
      <w:r>
        <w:t xml:space="preserve"> </w:t>
      </w:r>
      <w:r w:rsidRPr="003F3363">
        <w:t>1020202561686</w:t>
      </w:r>
      <w:proofErr w:type="gramEnd"/>
    </w:p>
    <w:p w:rsidR="00237971" w:rsidRPr="00EA1E4F" w:rsidRDefault="00237971" w:rsidP="00CD6C4D">
      <w:pPr>
        <w:ind w:left="-567"/>
        <w:jc w:val="both"/>
        <w:rPr>
          <w:b/>
        </w:rPr>
      </w:pPr>
      <w:r w:rsidRPr="00B513B1">
        <w:rPr>
          <w:b/>
          <w:bCs/>
        </w:rPr>
        <w:t>Тел. (факс)</w:t>
      </w:r>
      <w:r>
        <w:t xml:space="preserve"> </w:t>
      </w:r>
      <w:r>
        <w:rPr>
          <w:b/>
        </w:rPr>
        <w:t xml:space="preserve">(347) </w:t>
      </w:r>
      <w:r w:rsidRPr="00EA1E4F">
        <w:t>250-23-39</w:t>
      </w:r>
    </w:p>
    <w:p w:rsidR="00237971" w:rsidRPr="00B513B1" w:rsidRDefault="00237971" w:rsidP="00CD6C4D">
      <w:pPr>
        <w:ind w:left="-567"/>
        <w:jc w:val="both"/>
        <w:rPr>
          <w:b/>
        </w:rPr>
      </w:pPr>
      <w:r w:rsidRPr="00B513B1">
        <w:t xml:space="preserve">                         </w:t>
      </w:r>
    </w:p>
    <w:p w:rsidR="00237971" w:rsidRPr="00B513B1" w:rsidRDefault="00237971" w:rsidP="00CD6C4D">
      <w:pPr>
        <w:ind w:left="-567"/>
        <w:jc w:val="both"/>
      </w:pPr>
      <w:r w:rsidRPr="00B513B1">
        <w:rPr>
          <w:b/>
        </w:rPr>
        <w:t>Приложения:</w:t>
      </w:r>
      <w:r w:rsidRPr="00B513B1">
        <w:t xml:space="preserve">  </w:t>
      </w:r>
    </w:p>
    <w:p w:rsidR="00237971" w:rsidRPr="00B513B1" w:rsidRDefault="00237971" w:rsidP="00CD6C4D">
      <w:pPr>
        <w:ind w:left="-567"/>
        <w:jc w:val="both"/>
        <w:rPr>
          <w:b/>
        </w:rPr>
      </w:pPr>
      <w:r w:rsidRPr="00B513B1">
        <w:t xml:space="preserve">№1 – Расчет годового количества тепла  </w:t>
      </w:r>
    </w:p>
    <w:p w:rsidR="00237971" w:rsidRPr="00321667" w:rsidRDefault="00237971" w:rsidP="00CD6C4D">
      <w:pPr>
        <w:ind w:left="-567"/>
      </w:pPr>
      <w:r w:rsidRPr="00321667">
        <w:t xml:space="preserve">№2 – </w:t>
      </w:r>
      <w:r>
        <w:t>Акт</w:t>
      </w:r>
      <w:r w:rsidRPr="00321667">
        <w:t xml:space="preserve"> разграничения балансовой принадлежности   теплотрасс в эксплуатационной ответственности сторон</w:t>
      </w:r>
    </w:p>
    <w:p w:rsidR="00237971" w:rsidRPr="005C057C" w:rsidRDefault="00237971" w:rsidP="00CD6C4D">
      <w:pPr>
        <w:ind w:left="-567"/>
        <w:jc w:val="both"/>
      </w:pPr>
      <w:r w:rsidRPr="00B513B1">
        <w:rPr>
          <w:b/>
        </w:rPr>
        <w:t xml:space="preserve">                                                     </w:t>
      </w:r>
      <w:r w:rsidRPr="00B513B1">
        <w:rPr>
          <w:b/>
        </w:rPr>
        <w:tab/>
      </w:r>
      <w:r w:rsidRPr="00B513B1">
        <w:rPr>
          <w:b/>
        </w:rPr>
        <w:tab/>
        <w:t xml:space="preserve">   </w:t>
      </w:r>
      <w:proofErr w:type="gramStart"/>
      <w:r w:rsidRPr="00B513B1">
        <w:rPr>
          <w:b/>
        </w:rPr>
        <w:t>Подписи  сторон</w:t>
      </w:r>
      <w:proofErr w:type="gramEnd"/>
      <w:r>
        <w:t xml:space="preserve"> : </w:t>
      </w:r>
    </w:p>
    <w:tbl>
      <w:tblPr>
        <w:tblW w:w="9900" w:type="dxa"/>
        <w:tblInd w:w="40" w:type="dxa"/>
        <w:tblLayout w:type="fixed"/>
        <w:tblCellMar>
          <w:left w:w="40" w:type="dxa"/>
          <w:right w:w="40" w:type="dxa"/>
        </w:tblCellMar>
        <w:tblLook w:val="0000" w:firstRow="0" w:lastRow="0" w:firstColumn="0" w:lastColumn="0" w:noHBand="0" w:noVBand="0"/>
      </w:tblPr>
      <w:tblGrid>
        <w:gridCol w:w="5103"/>
        <w:gridCol w:w="4797"/>
      </w:tblGrid>
      <w:tr w:rsidR="00237971" w:rsidRPr="00EA1E4F" w:rsidTr="00597D2D">
        <w:tc>
          <w:tcPr>
            <w:tcW w:w="5103" w:type="dxa"/>
            <w:tcBorders>
              <w:top w:val="nil"/>
              <w:left w:val="nil"/>
              <w:bottom w:val="nil"/>
              <w:right w:val="nil"/>
            </w:tcBorders>
          </w:tcPr>
          <w:p w:rsidR="00237971" w:rsidRPr="005C057C" w:rsidRDefault="00237971" w:rsidP="009367A9">
            <w:pPr>
              <w:jc w:val="center"/>
              <w:rPr>
                <w:b/>
                <w:i/>
                <w:sz w:val="22"/>
                <w:szCs w:val="22"/>
              </w:rPr>
            </w:pPr>
            <w:r w:rsidRPr="005C057C">
              <w:rPr>
                <w:b/>
                <w:i/>
              </w:rPr>
              <w:t>«</w:t>
            </w:r>
            <w:proofErr w:type="spellStart"/>
            <w:proofErr w:type="gramStart"/>
            <w:r w:rsidRPr="005C057C">
              <w:rPr>
                <w:b/>
                <w:i/>
              </w:rPr>
              <w:t>Энергоснабжающая</w:t>
            </w:r>
            <w:proofErr w:type="spellEnd"/>
            <w:r w:rsidRPr="005C057C">
              <w:rPr>
                <w:b/>
                <w:i/>
              </w:rPr>
              <w:t xml:space="preserve">  организация</w:t>
            </w:r>
            <w:proofErr w:type="gramEnd"/>
            <w:r w:rsidRPr="005C057C">
              <w:rPr>
                <w:b/>
                <w:i/>
              </w:rPr>
              <w:t>»</w:t>
            </w:r>
          </w:p>
          <w:p w:rsidR="00237971" w:rsidRDefault="00237971" w:rsidP="009367A9">
            <w:pPr>
              <w:jc w:val="center"/>
            </w:pPr>
            <w:r>
              <w:t>ООО «Теплосеть»</w:t>
            </w:r>
          </w:p>
          <w:p w:rsidR="00237971" w:rsidRPr="00EA1E4F" w:rsidRDefault="00237971" w:rsidP="009367A9">
            <w:pPr>
              <w:jc w:val="both"/>
              <w:rPr>
                <w:sz w:val="22"/>
                <w:szCs w:val="22"/>
              </w:rPr>
            </w:pPr>
          </w:p>
          <w:p w:rsidR="00237971" w:rsidRDefault="00237971" w:rsidP="009367A9">
            <w:pPr>
              <w:jc w:val="both"/>
            </w:pPr>
            <w:r w:rsidRPr="00B513B1">
              <w:t>Директор</w:t>
            </w:r>
          </w:p>
          <w:p w:rsidR="00237971" w:rsidRDefault="00237971" w:rsidP="009367A9">
            <w:pPr>
              <w:jc w:val="both"/>
            </w:pPr>
          </w:p>
          <w:p w:rsidR="00237971" w:rsidRDefault="00237971" w:rsidP="009367A9">
            <w:pPr>
              <w:jc w:val="both"/>
              <w:rPr>
                <w:sz w:val="22"/>
                <w:szCs w:val="22"/>
              </w:rPr>
            </w:pPr>
            <w:r w:rsidRPr="00B513B1">
              <w:t xml:space="preserve"> __________________</w:t>
            </w:r>
            <w:r>
              <w:t xml:space="preserve">З.Ш. </w:t>
            </w:r>
            <w:proofErr w:type="spellStart"/>
            <w:r>
              <w:t>Загиров</w:t>
            </w:r>
            <w:proofErr w:type="spellEnd"/>
            <w:r>
              <w:t xml:space="preserve"> </w:t>
            </w:r>
          </w:p>
          <w:p w:rsidR="00237971" w:rsidRPr="00EA1E4F" w:rsidRDefault="00237971" w:rsidP="009367A9">
            <w:pPr>
              <w:jc w:val="both"/>
              <w:rPr>
                <w:sz w:val="22"/>
                <w:szCs w:val="22"/>
              </w:rPr>
            </w:pPr>
            <w:proofErr w:type="spellStart"/>
            <w:r w:rsidRPr="00EA1E4F">
              <w:rPr>
                <w:sz w:val="22"/>
                <w:szCs w:val="22"/>
              </w:rPr>
              <w:t>м.п</w:t>
            </w:r>
            <w:proofErr w:type="spellEnd"/>
            <w:r w:rsidRPr="00EA1E4F">
              <w:rPr>
                <w:sz w:val="22"/>
                <w:szCs w:val="22"/>
              </w:rPr>
              <w:t>.</w:t>
            </w:r>
          </w:p>
        </w:tc>
        <w:tc>
          <w:tcPr>
            <w:tcW w:w="4797" w:type="dxa"/>
            <w:tcBorders>
              <w:top w:val="nil"/>
              <w:left w:val="nil"/>
              <w:bottom w:val="nil"/>
              <w:right w:val="nil"/>
            </w:tcBorders>
          </w:tcPr>
          <w:p w:rsidR="00237971" w:rsidRPr="005C057C" w:rsidRDefault="00237971" w:rsidP="009367A9">
            <w:pPr>
              <w:jc w:val="center"/>
              <w:rPr>
                <w:b/>
                <w:i/>
              </w:rPr>
            </w:pPr>
            <w:r w:rsidRPr="005C057C">
              <w:rPr>
                <w:b/>
                <w:i/>
              </w:rPr>
              <w:t>«Абонент»</w:t>
            </w:r>
          </w:p>
          <w:p w:rsidR="00237971" w:rsidRDefault="00237971" w:rsidP="009367A9">
            <w:pPr>
              <w:jc w:val="center"/>
              <w:rPr>
                <w:sz w:val="22"/>
                <w:szCs w:val="22"/>
              </w:rPr>
            </w:pPr>
            <w:r>
              <w:t>ПАО "Башинформсвязь"</w:t>
            </w:r>
          </w:p>
          <w:p w:rsidR="00237971" w:rsidRDefault="00237971" w:rsidP="009367A9">
            <w:pPr>
              <w:rPr>
                <w:sz w:val="22"/>
                <w:szCs w:val="22"/>
              </w:rPr>
            </w:pPr>
          </w:p>
          <w:p w:rsidR="00237971" w:rsidRPr="00EA1E4F" w:rsidRDefault="00237971" w:rsidP="009367A9">
            <w:r w:rsidRPr="00EA1E4F">
              <w:t xml:space="preserve">Заместитель генерального директора </w:t>
            </w:r>
          </w:p>
          <w:p w:rsidR="00237971" w:rsidRPr="00EA1E4F" w:rsidRDefault="00237971" w:rsidP="009367A9">
            <w:pPr>
              <w:rPr>
                <w:snapToGrid w:val="0"/>
              </w:rPr>
            </w:pPr>
            <w:r w:rsidRPr="00EA1E4F">
              <w:t>по управлению персоналом и АХД</w:t>
            </w:r>
            <w:r w:rsidRPr="00EA1E4F">
              <w:rPr>
                <w:snapToGrid w:val="0"/>
              </w:rPr>
              <w:t xml:space="preserve"> </w:t>
            </w:r>
          </w:p>
          <w:p w:rsidR="00237971" w:rsidRPr="00EA1E4F" w:rsidRDefault="00237971" w:rsidP="009367A9">
            <w:pPr>
              <w:rPr>
                <w:snapToGrid w:val="0"/>
              </w:rPr>
            </w:pPr>
            <w:r w:rsidRPr="00EA1E4F">
              <w:rPr>
                <w:snapToGrid w:val="0"/>
              </w:rPr>
              <w:t xml:space="preserve">_________________ </w:t>
            </w:r>
            <w:proofErr w:type="spellStart"/>
            <w:r w:rsidRPr="00EA1E4F">
              <w:rPr>
                <w:snapToGrid w:val="0"/>
              </w:rPr>
              <w:t>Д.С.Тимкин</w:t>
            </w:r>
            <w:proofErr w:type="spellEnd"/>
          </w:p>
          <w:p w:rsidR="00237971" w:rsidRPr="00EA1E4F" w:rsidRDefault="00237971" w:rsidP="009367A9">
            <w:pPr>
              <w:rPr>
                <w:sz w:val="22"/>
                <w:szCs w:val="22"/>
              </w:rPr>
            </w:pPr>
            <w:proofErr w:type="spellStart"/>
            <w:r w:rsidRPr="00EA1E4F">
              <w:rPr>
                <w:sz w:val="22"/>
                <w:szCs w:val="22"/>
              </w:rPr>
              <w:t>м.п</w:t>
            </w:r>
            <w:proofErr w:type="spellEnd"/>
            <w:r w:rsidRPr="00EA1E4F">
              <w:rPr>
                <w:sz w:val="22"/>
                <w:szCs w:val="22"/>
              </w:rPr>
              <w:t>.</w:t>
            </w:r>
          </w:p>
        </w:tc>
      </w:tr>
    </w:tbl>
    <w:p w:rsidR="00237971" w:rsidRPr="00B513B1" w:rsidRDefault="00237971" w:rsidP="00CD6C4D">
      <w:pPr>
        <w:ind w:left="-567"/>
        <w:jc w:val="both"/>
      </w:pPr>
    </w:p>
    <w:p w:rsidR="00237971" w:rsidRPr="00B513B1" w:rsidRDefault="00237971" w:rsidP="004D2D1F">
      <w:pPr>
        <w:ind w:left="-567"/>
        <w:jc w:val="both"/>
      </w:pPr>
      <w:r w:rsidRPr="00B513B1">
        <w:t xml:space="preserve">                                   </w:t>
      </w:r>
      <w:r w:rsidR="004D2D1F">
        <w:t xml:space="preserve">                              </w:t>
      </w:r>
    </w:p>
    <w:p w:rsidR="00237971" w:rsidRDefault="00237971" w:rsidP="00CD6C4D">
      <w:pPr>
        <w:ind w:left="-567"/>
        <w:jc w:val="right"/>
      </w:pPr>
      <w:r w:rsidRPr="00B513B1">
        <w:t xml:space="preserve">      </w:t>
      </w:r>
      <w:r w:rsidRPr="00EA1E4F">
        <w:t xml:space="preserve">Приложение №1 к </w:t>
      </w:r>
      <w:proofErr w:type="gramStart"/>
      <w:r w:rsidRPr="00EA1E4F">
        <w:t>договору  №</w:t>
      </w:r>
      <w:proofErr w:type="gramEnd"/>
      <w:r w:rsidRPr="00EA1E4F">
        <w:t>17/66  от _</w:t>
      </w:r>
      <w:r>
        <w:t>_____________</w:t>
      </w:r>
    </w:p>
    <w:p w:rsidR="00237971" w:rsidRDefault="00237971" w:rsidP="00CD6C4D">
      <w:pPr>
        <w:ind w:left="-567"/>
        <w:jc w:val="both"/>
      </w:pPr>
    </w:p>
    <w:p w:rsidR="00237971" w:rsidRDefault="00237971" w:rsidP="00CD6C4D">
      <w:pPr>
        <w:ind w:left="-567"/>
        <w:jc w:val="both"/>
        <w:rPr>
          <w:sz w:val="22"/>
          <w:szCs w:val="22"/>
        </w:rPr>
      </w:pPr>
    </w:p>
    <w:p w:rsidR="00237971" w:rsidRDefault="00237971" w:rsidP="00CD6C4D">
      <w:pPr>
        <w:ind w:left="-567"/>
        <w:jc w:val="both"/>
        <w:rPr>
          <w:sz w:val="22"/>
          <w:szCs w:val="22"/>
        </w:rPr>
      </w:pPr>
    </w:p>
    <w:p w:rsidR="00237971" w:rsidRDefault="00237971" w:rsidP="00CD6C4D">
      <w:pPr>
        <w:ind w:left="-567"/>
        <w:jc w:val="both"/>
        <w:rPr>
          <w:sz w:val="22"/>
          <w:szCs w:val="22"/>
        </w:rPr>
      </w:pPr>
    </w:p>
    <w:tbl>
      <w:tblPr>
        <w:tblW w:w="10635" w:type="dxa"/>
        <w:tblInd w:w="-1071" w:type="dxa"/>
        <w:tblLayout w:type="fixed"/>
        <w:tblLook w:val="0000" w:firstRow="0" w:lastRow="0" w:firstColumn="0" w:lastColumn="0" w:noHBand="0" w:noVBand="0"/>
      </w:tblPr>
      <w:tblGrid>
        <w:gridCol w:w="1128"/>
        <w:gridCol w:w="874"/>
        <w:gridCol w:w="1003"/>
        <w:gridCol w:w="1076"/>
        <w:gridCol w:w="1410"/>
        <w:gridCol w:w="1076"/>
        <w:gridCol w:w="909"/>
        <w:gridCol w:w="909"/>
        <w:gridCol w:w="1001"/>
        <w:gridCol w:w="1249"/>
      </w:tblGrid>
      <w:tr w:rsidR="00237971" w:rsidTr="004D2D1F">
        <w:trPr>
          <w:cantSplit/>
        </w:trPr>
        <w:tc>
          <w:tcPr>
            <w:tcW w:w="1155" w:type="dxa"/>
            <w:vMerge w:val="restart"/>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r>
              <w:rPr>
                <w:sz w:val="22"/>
                <w:szCs w:val="22"/>
              </w:rPr>
              <w:t>Месяц</w:t>
            </w:r>
          </w:p>
        </w:tc>
        <w:tc>
          <w:tcPr>
            <w:tcW w:w="894" w:type="dxa"/>
            <w:vMerge w:val="restart"/>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r>
              <w:rPr>
                <w:sz w:val="22"/>
                <w:szCs w:val="22"/>
              </w:rPr>
              <w:t>Дни</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r>
              <w:rPr>
                <w:sz w:val="22"/>
                <w:szCs w:val="22"/>
              </w:rPr>
              <w:t>Тариф,</w:t>
            </w:r>
          </w:p>
          <w:p w:rsidR="00237971" w:rsidRDefault="00237971" w:rsidP="004D2D1F">
            <w:pPr>
              <w:jc w:val="both"/>
              <w:rPr>
                <w:sz w:val="22"/>
                <w:szCs w:val="22"/>
              </w:rPr>
            </w:pPr>
          </w:p>
          <w:p w:rsidR="00237971" w:rsidRDefault="00237971" w:rsidP="004D2D1F">
            <w:pPr>
              <w:jc w:val="both"/>
              <w:rPr>
                <w:sz w:val="22"/>
                <w:szCs w:val="22"/>
              </w:rPr>
            </w:pPr>
            <w:r>
              <w:rPr>
                <w:sz w:val="22"/>
                <w:szCs w:val="22"/>
              </w:rPr>
              <w:t xml:space="preserve">   руб.</w:t>
            </w:r>
          </w:p>
        </w:tc>
        <w:tc>
          <w:tcPr>
            <w:tcW w:w="6278" w:type="dxa"/>
            <w:gridSpan w:val="6"/>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r>
              <w:rPr>
                <w:sz w:val="22"/>
                <w:szCs w:val="22"/>
              </w:rPr>
              <w:t xml:space="preserve">                        Расход тепла (Гкал)</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r>
              <w:rPr>
                <w:sz w:val="22"/>
                <w:szCs w:val="22"/>
              </w:rPr>
              <w:t>Сумма оплаты</w:t>
            </w:r>
          </w:p>
        </w:tc>
      </w:tr>
      <w:tr w:rsidR="00237971" w:rsidTr="004D2D1F">
        <w:trPr>
          <w:cantSplit/>
          <w:trHeight w:hRule="exact" w:val="482"/>
        </w:trPr>
        <w:tc>
          <w:tcPr>
            <w:tcW w:w="1155" w:type="dxa"/>
            <w:vMerge/>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rPr>
                <w:sz w:val="22"/>
                <w:szCs w:val="22"/>
              </w:rPr>
            </w:pPr>
          </w:p>
        </w:tc>
        <w:tc>
          <w:tcPr>
            <w:tcW w:w="1155" w:type="dxa"/>
            <w:vMerge/>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rPr>
                <w:sz w:val="22"/>
                <w:szCs w:val="22"/>
              </w:rPr>
            </w:pPr>
          </w:p>
        </w:tc>
        <w:tc>
          <w:tcPr>
            <w:tcW w:w="894" w:type="dxa"/>
            <w:vMerge/>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rPr>
                <w:sz w:val="22"/>
                <w:szCs w:val="22"/>
              </w:rPr>
            </w:pPr>
          </w:p>
        </w:tc>
        <w:tc>
          <w:tcPr>
            <w:tcW w:w="1027" w:type="dxa"/>
            <w:vMerge/>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r>
              <w:rPr>
                <w:sz w:val="22"/>
                <w:szCs w:val="22"/>
              </w:rPr>
              <w:t>отопление     потери</w:t>
            </w:r>
          </w:p>
          <w:p w:rsidR="00237971" w:rsidRDefault="00237971" w:rsidP="004D2D1F">
            <w:pPr>
              <w:jc w:val="both"/>
              <w:rPr>
                <w:sz w:val="22"/>
                <w:szCs w:val="22"/>
              </w:rPr>
            </w:pPr>
            <w:r>
              <w:rPr>
                <w:sz w:val="22"/>
                <w:szCs w:val="22"/>
              </w:rPr>
              <w:t xml:space="preserve">                     отопления</w:t>
            </w:r>
          </w:p>
        </w:tc>
        <w:tc>
          <w:tcPr>
            <w:tcW w:w="2549" w:type="dxa"/>
            <w:gridSpan w:val="2"/>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r>
              <w:rPr>
                <w:sz w:val="22"/>
                <w:szCs w:val="22"/>
              </w:rPr>
              <w:t xml:space="preserve">     </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r>
              <w:rPr>
                <w:sz w:val="22"/>
                <w:szCs w:val="22"/>
              </w:rPr>
              <w:t xml:space="preserve"> Гараж</w:t>
            </w:r>
          </w:p>
        </w:tc>
        <w:tc>
          <w:tcPr>
            <w:tcW w:w="930" w:type="dxa"/>
            <w:tcBorders>
              <w:top w:val="single" w:sz="4" w:space="0" w:color="auto"/>
              <w:left w:val="single" w:sz="4" w:space="0" w:color="auto"/>
              <w:bottom w:val="single" w:sz="4" w:space="0" w:color="auto"/>
              <w:right w:val="single" w:sz="4" w:space="0" w:color="auto"/>
            </w:tcBorders>
          </w:tcPr>
          <w:p w:rsidR="00237971" w:rsidRDefault="00237971" w:rsidP="004D2D1F">
            <w:pPr>
              <w:snapToGrid w:val="0"/>
              <w:jc w:val="both"/>
              <w:rPr>
                <w:sz w:val="22"/>
                <w:szCs w:val="22"/>
              </w:rPr>
            </w:pPr>
          </w:p>
        </w:tc>
        <w:tc>
          <w:tcPr>
            <w:tcW w:w="889" w:type="dxa"/>
            <w:tcBorders>
              <w:top w:val="single" w:sz="4" w:space="0" w:color="auto"/>
              <w:left w:val="single" w:sz="4" w:space="0" w:color="auto"/>
              <w:bottom w:val="single" w:sz="4" w:space="0" w:color="auto"/>
              <w:right w:val="single" w:sz="4" w:space="0" w:color="auto"/>
            </w:tcBorders>
          </w:tcPr>
          <w:p w:rsidR="00237971" w:rsidRDefault="00237971" w:rsidP="004D2D1F">
            <w:pPr>
              <w:snapToGrid w:val="0"/>
              <w:jc w:val="both"/>
              <w:rPr>
                <w:sz w:val="22"/>
                <w:szCs w:val="22"/>
              </w:rPr>
            </w:pPr>
            <w:r>
              <w:rPr>
                <w:sz w:val="22"/>
                <w:szCs w:val="22"/>
              </w:rPr>
              <w:t>Итого</w:t>
            </w:r>
          </w:p>
        </w:tc>
        <w:tc>
          <w:tcPr>
            <w:tcW w:w="1025" w:type="dxa"/>
            <w:tcBorders>
              <w:top w:val="single" w:sz="4" w:space="0" w:color="auto"/>
              <w:left w:val="single" w:sz="4" w:space="0" w:color="auto"/>
              <w:bottom w:val="single" w:sz="4" w:space="0" w:color="auto"/>
              <w:right w:val="single" w:sz="4" w:space="0" w:color="auto"/>
            </w:tcBorders>
          </w:tcPr>
          <w:p w:rsidR="00237971" w:rsidRDefault="00237971" w:rsidP="004D2D1F">
            <w:pPr>
              <w:rPr>
                <w:sz w:val="22"/>
                <w:szCs w:val="22"/>
              </w:rPr>
            </w:pPr>
          </w:p>
        </w:tc>
        <w:tc>
          <w:tcPr>
            <w:tcW w:w="1281" w:type="dxa"/>
            <w:gridSpan w:val="0"/>
            <w:vMerge/>
            <w:tcBorders>
              <w:top w:val="single" w:sz="4" w:space="0" w:color="auto"/>
              <w:left w:val="single" w:sz="4" w:space="0" w:color="auto"/>
              <w:bottom w:val="single" w:sz="4" w:space="0" w:color="auto"/>
              <w:right w:val="single" w:sz="4" w:space="0" w:color="auto"/>
            </w:tcBorders>
          </w:tcPr>
          <w:p w:rsidR="00237971" w:rsidRDefault="00237971" w:rsidP="004D2D1F">
            <w:pPr>
              <w:rPr>
                <w:sz w:val="22"/>
                <w:szCs w:val="22"/>
              </w:rPr>
            </w:pPr>
          </w:p>
        </w:tc>
      </w:tr>
      <w:tr w:rsidR="00237971" w:rsidTr="004D2D1F">
        <w:tc>
          <w:tcPr>
            <w:tcW w:w="1155" w:type="dxa"/>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r>
              <w:rPr>
                <w:sz w:val="22"/>
                <w:szCs w:val="22"/>
              </w:rPr>
              <w:t>январь</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r>
              <w:rPr>
                <w:sz w:val="22"/>
                <w:szCs w:val="22"/>
              </w:rPr>
              <w:t>31</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rPr>
                <w:sz w:val="22"/>
                <w:szCs w:val="22"/>
              </w:rPr>
            </w:pPr>
            <w:r>
              <w:rPr>
                <w:sz w:val="22"/>
                <w:szCs w:val="22"/>
              </w:rPr>
              <w:t>1369,83</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r>
              <w:rPr>
                <w:sz w:val="22"/>
                <w:szCs w:val="22"/>
              </w:rPr>
              <w:t>57,6</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r>
              <w:rPr>
                <w:sz w:val="22"/>
                <w:szCs w:val="22"/>
              </w:rPr>
              <w:t>5,0</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r>
              <w:rPr>
                <w:sz w:val="22"/>
                <w:szCs w:val="22"/>
              </w:rPr>
              <w:t>2,49</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r>
              <w:rPr>
                <w:sz w:val="22"/>
                <w:szCs w:val="22"/>
              </w:rPr>
              <w:t>65,09</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r>
              <w:rPr>
                <w:sz w:val="22"/>
                <w:szCs w:val="22"/>
              </w:rPr>
              <w:t>89162,23</w:t>
            </w:r>
          </w:p>
        </w:tc>
      </w:tr>
      <w:tr w:rsidR="00237971" w:rsidTr="004D2D1F">
        <w:tc>
          <w:tcPr>
            <w:tcW w:w="1155" w:type="dxa"/>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r>
              <w:rPr>
                <w:sz w:val="22"/>
                <w:szCs w:val="22"/>
              </w:rPr>
              <w:t>февраль</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r>
              <w:rPr>
                <w:sz w:val="22"/>
                <w:szCs w:val="22"/>
              </w:rPr>
              <w:t>28</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rPr>
                <w:sz w:val="22"/>
                <w:szCs w:val="22"/>
              </w:rPr>
            </w:pPr>
            <w:r>
              <w:rPr>
                <w:sz w:val="22"/>
                <w:szCs w:val="22"/>
              </w:rPr>
              <w:t>1369,83</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r>
              <w:rPr>
                <w:sz w:val="22"/>
                <w:szCs w:val="22"/>
              </w:rPr>
              <w:t>51,13</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r>
              <w:rPr>
                <w:sz w:val="22"/>
                <w:szCs w:val="22"/>
              </w:rPr>
              <w:t>6,7</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r>
              <w:rPr>
                <w:sz w:val="22"/>
                <w:szCs w:val="22"/>
              </w:rPr>
              <w:t>2,23</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r>
              <w:rPr>
                <w:sz w:val="22"/>
                <w:szCs w:val="22"/>
              </w:rPr>
              <w:t>60,06</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r>
              <w:rPr>
                <w:sz w:val="22"/>
                <w:szCs w:val="22"/>
              </w:rPr>
              <w:t>82271,99</w:t>
            </w:r>
          </w:p>
        </w:tc>
      </w:tr>
      <w:tr w:rsidR="00237971" w:rsidTr="004D2D1F">
        <w:tc>
          <w:tcPr>
            <w:tcW w:w="1155" w:type="dxa"/>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r>
              <w:rPr>
                <w:sz w:val="22"/>
                <w:szCs w:val="22"/>
              </w:rPr>
              <w:t>март</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r>
              <w:rPr>
                <w:sz w:val="22"/>
                <w:szCs w:val="22"/>
              </w:rPr>
              <w:t>31</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rPr>
                <w:sz w:val="22"/>
                <w:szCs w:val="22"/>
              </w:rPr>
            </w:pPr>
            <w:r>
              <w:rPr>
                <w:sz w:val="22"/>
                <w:szCs w:val="22"/>
              </w:rPr>
              <w:t>1369,83</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r>
              <w:rPr>
                <w:sz w:val="22"/>
                <w:szCs w:val="22"/>
              </w:rPr>
              <w:t>46,45</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r>
              <w:rPr>
                <w:sz w:val="22"/>
                <w:szCs w:val="22"/>
              </w:rPr>
              <w:t>6,8</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r>
              <w:rPr>
                <w:sz w:val="22"/>
                <w:szCs w:val="22"/>
              </w:rPr>
              <w:t>2,11</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r>
              <w:rPr>
                <w:sz w:val="22"/>
                <w:szCs w:val="22"/>
              </w:rPr>
              <w:t>55,36</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237971" w:rsidRDefault="00237971" w:rsidP="004D2D1F">
            <w:pPr>
              <w:snapToGrid w:val="0"/>
              <w:jc w:val="both"/>
              <w:rPr>
                <w:sz w:val="22"/>
                <w:szCs w:val="22"/>
              </w:rPr>
            </w:pPr>
            <w:r>
              <w:rPr>
                <w:sz w:val="22"/>
                <w:szCs w:val="22"/>
              </w:rPr>
              <w:t>75833,79</w:t>
            </w:r>
          </w:p>
        </w:tc>
      </w:tr>
      <w:tr w:rsidR="00237971" w:rsidTr="004D2D1F">
        <w:tc>
          <w:tcPr>
            <w:tcW w:w="1155" w:type="dxa"/>
            <w:tcBorders>
              <w:top w:val="single" w:sz="4" w:space="0" w:color="auto"/>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апрель</w:t>
            </w:r>
          </w:p>
        </w:tc>
        <w:tc>
          <w:tcPr>
            <w:tcW w:w="894" w:type="dxa"/>
            <w:tcBorders>
              <w:top w:val="single" w:sz="4" w:space="0" w:color="auto"/>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30</w:t>
            </w:r>
          </w:p>
        </w:tc>
        <w:tc>
          <w:tcPr>
            <w:tcW w:w="1027" w:type="dxa"/>
            <w:tcBorders>
              <w:top w:val="single" w:sz="4" w:space="0" w:color="auto"/>
              <w:left w:val="single" w:sz="4" w:space="0" w:color="000000"/>
              <w:bottom w:val="single" w:sz="4" w:space="0" w:color="000000"/>
            </w:tcBorders>
            <w:shd w:val="clear" w:color="auto" w:fill="auto"/>
          </w:tcPr>
          <w:p w:rsidR="00237971" w:rsidRDefault="00237971" w:rsidP="004D2D1F">
            <w:pPr>
              <w:snapToGrid w:val="0"/>
              <w:rPr>
                <w:sz w:val="22"/>
                <w:szCs w:val="22"/>
              </w:rPr>
            </w:pPr>
            <w:r>
              <w:rPr>
                <w:sz w:val="22"/>
                <w:szCs w:val="22"/>
              </w:rPr>
              <w:t>1369,83</w:t>
            </w:r>
          </w:p>
        </w:tc>
        <w:tc>
          <w:tcPr>
            <w:tcW w:w="1102" w:type="dxa"/>
            <w:tcBorders>
              <w:top w:val="single" w:sz="4" w:space="0" w:color="auto"/>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26,87</w:t>
            </w:r>
          </w:p>
        </w:tc>
        <w:tc>
          <w:tcPr>
            <w:tcW w:w="1447" w:type="dxa"/>
            <w:tcBorders>
              <w:top w:val="single" w:sz="4" w:space="0" w:color="auto"/>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5,2</w:t>
            </w:r>
          </w:p>
        </w:tc>
        <w:tc>
          <w:tcPr>
            <w:tcW w:w="885" w:type="dxa"/>
            <w:tcBorders>
              <w:top w:val="single" w:sz="4" w:space="0" w:color="auto"/>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930" w:type="dxa"/>
            <w:tcBorders>
              <w:top w:val="single" w:sz="4" w:space="0" w:color="auto"/>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1,37</w:t>
            </w:r>
          </w:p>
        </w:tc>
        <w:tc>
          <w:tcPr>
            <w:tcW w:w="889" w:type="dxa"/>
            <w:tcBorders>
              <w:top w:val="single" w:sz="4" w:space="0" w:color="auto"/>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1025" w:type="dxa"/>
            <w:tcBorders>
              <w:top w:val="single" w:sz="4" w:space="0" w:color="auto"/>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33,44</w:t>
            </w:r>
          </w:p>
        </w:tc>
        <w:tc>
          <w:tcPr>
            <w:tcW w:w="1281" w:type="dxa"/>
            <w:tcBorders>
              <w:top w:val="single" w:sz="4" w:space="0" w:color="auto"/>
              <w:left w:val="single" w:sz="4" w:space="0" w:color="000000"/>
              <w:bottom w:val="single" w:sz="4" w:space="0" w:color="000000"/>
              <w:right w:val="single" w:sz="4" w:space="0" w:color="000000"/>
            </w:tcBorders>
            <w:shd w:val="clear" w:color="auto" w:fill="auto"/>
          </w:tcPr>
          <w:p w:rsidR="00237971" w:rsidRDefault="00237971" w:rsidP="004D2D1F">
            <w:pPr>
              <w:snapToGrid w:val="0"/>
              <w:jc w:val="both"/>
              <w:rPr>
                <w:sz w:val="22"/>
                <w:szCs w:val="22"/>
              </w:rPr>
            </w:pPr>
            <w:r>
              <w:rPr>
                <w:sz w:val="22"/>
                <w:szCs w:val="22"/>
              </w:rPr>
              <w:t>45807,12</w:t>
            </w:r>
          </w:p>
        </w:tc>
      </w:tr>
      <w:tr w:rsidR="00237971" w:rsidTr="004D2D1F">
        <w:trPr>
          <w:trHeight w:val="217"/>
        </w:trPr>
        <w:tc>
          <w:tcPr>
            <w:tcW w:w="1155"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май</w:t>
            </w:r>
          </w:p>
        </w:tc>
        <w:tc>
          <w:tcPr>
            <w:tcW w:w="894"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10</w:t>
            </w:r>
          </w:p>
        </w:tc>
        <w:tc>
          <w:tcPr>
            <w:tcW w:w="1027"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rPr>
                <w:sz w:val="22"/>
                <w:szCs w:val="22"/>
              </w:rPr>
            </w:pPr>
            <w:r>
              <w:rPr>
                <w:sz w:val="22"/>
                <w:szCs w:val="22"/>
              </w:rPr>
              <w:t>1369,83</w:t>
            </w:r>
          </w:p>
        </w:tc>
        <w:tc>
          <w:tcPr>
            <w:tcW w:w="1102"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10,01</w:t>
            </w:r>
          </w:p>
        </w:tc>
        <w:tc>
          <w:tcPr>
            <w:tcW w:w="1447"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885"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930"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0,22</w:t>
            </w:r>
          </w:p>
        </w:tc>
        <w:tc>
          <w:tcPr>
            <w:tcW w:w="889"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1025"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10,23</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237971" w:rsidRDefault="00237971" w:rsidP="004D2D1F">
            <w:pPr>
              <w:snapToGrid w:val="0"/>
              <w:jc w:val="both"/>
              <w:rPr>
                <w:sz w:val="22"/>
                <w:szCs w:val="22"/>
              </w:rPr>
            </w:pPr>
            <w:r>
              <w:rPr>
                <w:sz w:val="22"/>
                <w:szCs w:val="22"/>
              </w:rPr>
              <w:t>14013,36</w:t>
            </w:r>
          </w:p>
        </w:tc>
      </w:tr>
      <w:tr w:rsidR="00237971" w:rsidTr="004D2D1F">
        <w:tc>
          <w:tcPr>
            <w:tcW w:w="1155"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июнь</w:t>
            </w:r>
          </w:p>
        </w:tc>
        <w:tc>
          <w:tcPr>
            <w:tcW w:w="894"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1027"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rPr>
                <w:sz w:val="22"/>
                <w:szCs w:val="22"/>
              </w:rPr>
            </w:pPr>
          </w:p>
        </w:tc>
        <w:tc>
          <w:tcPr>
            <w:tcW w:w="1102"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1447"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885"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930"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889"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1025"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237971" w:rsidRDefault="00237971" w:rsidP="004D2D1F">
            <w:pPr>
              <w:snapToGrid w:val="0"/>
              <w:jc w:val="both"/>
              <w:rPr>
                <w:sz w:val="22"/>
                <w:szCs w:val="22"/>
              </w:rPr>
            </w:pPr>
          </w:p>
        </w:tc>
      </w:tr>
      <w:tr w:rsidR="00237971" w:rsidTr="004D2D1F">
        <w:tc>
          <w:tcPr>
            <w:tcW w:w="1155"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июль</w:t>
            </w:r>
          </w:p>
        </w:tc>
        <w:tc>
          <w:tcPr>
            <w:tcW w:w="894"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1027"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rPr>
                <w:sz w:val="22"/>
                <w:szCs w:val="22"/>
              </w:rPr>
            </w:pPr>
          </w:p>
        </w:tc>
        <w:tc>
          <w:tcPr>
            <w:tcW w:w="1102"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1447"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885"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930"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889"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1025"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237971" w:rsidRDefault="00237971" w:rsidP="004D2D1F">
            <w:pPr>
              <w:snapToGrid w:val="0"/>
              <w:jc w:val="both"/>
              <w:rPr>
                <w:sz w:val="22"/>
                <w:szCs w:val="22"/>
              </w:rPr>
            </w:pPr>
          </w:p>
        </w:tc>
      </w:tr>
      <w:tr w:rsidR="00237971" w:rsidTr="004D2D1F">
        <w:tc>
          <w:tcPr>
            <w:tcW w:w="1155"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август</w:t>
            </w:r>
          </w:p>
        </w:tc>
        <w:tc>
          <w:tcPr>
            <w:tcW w:w="894"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1027"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rPr>
                <w:sz w:val="22"/>
                <w:szCs w:val="22"/>
              </w:rPr>
            </w:pPr>
          </w:p>
        </w:tc>
        <w:tc>
          <w:tcPr>
            <w:tcW w:w="1102"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1447"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885"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930"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889"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1025"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237971" w:rsidRDefault="00237971" w:rsidP="004D2D1F">
            <w:pPr>
              <w:snapToGrid w:val="0"/>
              <w:jc w:val="both"/>
              <w:rPr>
                <w:sz w:val="22"/>
                <w:szCs w:val="22"/>
              </w:rPr>
            </w:pPr>
          </w:p>
        </w:tc>
      </w:tr>
      <w:tr w:rsidR="00237971" w:rsidTr="004D2D1F">
        <w:tc>
          <w:tcPr>
            <w:tcW w:w="1155"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сентябрь</w:t>
            </w:r>
          </w:p>
        </w:tc>
        <w:tc>
          <w:tcPr>
            <w:tcW w:w="894"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10</w:t>
            </w:r>
          </w:p>
        </w:tc>
        <w:tc>
          <w:tcPr>
            <w:tcW w:w="1027"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rPr>
                <w:sz w:val="22"/>
                <w:szCs w:val="22"/>
              </w:rPr>
            </w:pPr>
            <w:r>
              <w:rPr>
                <w:sz w:val="22"/>
                <w:szCs w:val="22"/>
              </w:rPr>
              <w:t>1430,05</w:t>
            </w:r>
          </w:p>
        </w:tc>
        <w:tc>
          <w:tcPr>
            <w:tcW w:w="1102"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10,01</w:t>
            </w:r>
          </w:p>
        </w:tc>
        <w:tc>
          <w:tcPr>
            <w:tcW w:w="1447"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885"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930"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0,22</w:t>
            </w:r>
          </w:p>
        </w:tc>
        <w:tc>
          <w:tcPr>
            <w:tcW w:w="889"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1025"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10,23</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237971" w:rsidRDefault="00237971" w:rsidP="004D2D1F">
            <w:pPr>
              <w:snapToGrid w:val="0"/>
              <w:jc w:val="both"/>
              <w:rPr>
                <w:sz w:val="22"/>
                <w:szCs w:val="22"/>
              </w:rPr>
            </w:pPr>
            <w:r>
              <w:rPr>
                <w:sz w:val="22"/>
                <w:szCs w:val="22"/>
              </w:rPr>
              <w:t>14629,41</w:t>
            </w:r>
          </w:p>
        </w:tc>
      </w:tr>
      <w:tr w:rsidR="00237971" w:rsidTr="004D2D1F">
        <w:tc>
          <w:tcPr>
            <w:tcW w:w="1155"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октябрь</w:t>
            </w:r>
          </w:p>
        </w:tc>
        <w:tc>
          <w:tcPr>
            <w:tcW w:w="894"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31</w:t>
            </w:r>
          </w:p>
        </w:tc>
        <w:tc>
          <w:tcPr>
            <w:tcW w:w="1027"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rPr>
                <w:sz w:val="22"/>
                <w:szCs w:val="22"/>
              </w:rPr>
            </w:pPr>
            <w:r>
              <w:rPr>
                <w:sz w:val="22"/>
                <w:szCs w:val="22"/>
              </w:rPr>
              <w:t>1430,05</w:t>
            </w:r>
          </w:p>
        </w:tc>
        <w:tc>
          <w:tcPr>
            <w:tcW w:w="1102"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28,2</w:t>
            </w:r>
          </w:p>
        </w:tc>
        <w:tc>
          <w:tcPr>
            <w:tcW w:w="1447"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4,6</w:t>
            </w:r>
          </w:p>
        </w:tc>
        <w:tc>
          <w:tcPr>
            <w:tcW w:w="885"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930"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1,27</w:t>
            </w:r>
          </w:p>
        </w:tc>
        <w:tc>
          <w:tcPr>
            <w:tcW w:w="889"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1025"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34,07</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237971" w:rsidRDefault="00237971" w:rsidP="004D2D1F">
            <w:pPr>
              <w:snapToGrid w:val="0"/>
              <w:jc w:val="both"/>
              <w:rPr>
                <w:sz w:val="22"/>
                <w:szCs w:val="22"/>
              </w:rPr>
            </w:pPr>
            <w:r>
              <w:rPr>
                <w:sz w:val="22"/>
                <w:szCs w:val="22"/>
              </w:rPr>
              <w:t>48721,8</w:t>
            </w:r>
          </w:p>
        </w:tc>
      </w:tr>
      <w:tr w:rsidR="00237971" w:rsidTr="004D2D1F">
        <w:tc>
          <w:tcPr>
            <w:tcW w:w="1155"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ноябрь</w:t>
            </w:r>
          </w:p>
        </w:tc>
        <w:tc>
          <w:tcPr>
            <w:tcW w:w="894"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30</w:t>
            </w:r>
          </w:p>
        </w:tc>
        <w:tc>
          <w:tcPr>
            <w:tcW w:w="1027"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rPr>
                <w:sz w:val="22"/>
                <w:szCs w:val="22"/>
              </w:rPr>
            </w:pPr>
            <w:r>
              <w:rPr>
                <w:sz w:val="22"/>
                <w:szCs w:val="22"/>
              </w:rPr>
              <w:t>1430,05</w:t>
            </w:r>
          </w:p>
        </w:tc>
        <w:tc>
          <w:tcPr>
            <w:tcW w:w="1102"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41,05</w:t>
            </w:r>
          </w:p>
        </w:tc>
        <w:tc>
          <w:tcPr>
            <w:tcW w:w="1447"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5,5</w:t>
            </w:r>
          </w:p>
        </w:tc>
        <w:tc>
          <w:tcPr>
            <w:tcW w:w="885"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930"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1,79</w:t>
            </w:r>
          </w:p>
        </w:tc>
        <w:tc>
          <w:tcPr>
            <w:tcW w:w="889"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1025"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48,34</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237971" w:rsidRDefault="00237971" w:rsidP="004D2D1F">
            <w:pPr>
              <w:snapToGrid w:val="0"/>
              <w:jc w:val="both"/>
              <w:rPr>
                <w:sz w:val="22"/>
                <w:szCs w:val="22"/>
              </w:rPr>
            </w:pPr>
            <w:r>
              <w:rPr>
                <w:sz w:val="22"/>
                <w:szCs w:val="22"/>
              </w:rPr>
              <w:t>69128,62</w:t>
            </w:r>
          </w:p>
        </w:tc>
      </w:tr>
      <w:tr w:rsidR="00237971" w:rsidTr="004D2D1F">
        <w:tc>
          <w:tcPr>
            <w:tcW w:w="1155"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декабрь</w:t>
            </w:r>
          </w:p>
        </w:tc>
        <w:tc>
          <w:tcPr>
            <w:tcW w:w="894"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31</w:t>
            </w:r>
          </w:p>
        </w:tc>
        <w:tc>
          <w:tcPr>
            <w:tcW w:w="1027"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rPr>
                <w:sz w:val="22"/>
                <w:szCs w:val="22"/>
              </w:rPr>
            </w:pPr>
            <w:r>
              <w:rPr>
                <w:sz w:val="22"/>
                <w:szCs w:val="22"/>
              </w:rPr>
              <w:t>1430,05</w:t>
            </w:r>
          </w:p>
        </w:tc>
        <w:tc>
          <w:tcPr>
            <w:tcW w:w="1102"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52,78</w:t>
            </w:r>
          </w:p>
        </w:tc>
        <w:tc>
          <w:tcPr>
            <w:tcW w:w="1447"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6,7</w:t>
            </w:r>
          </w:p>
        </w:tc>
        <w:tc>
          <w:tcPr>
            <w:tcW w:w="885"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930"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2,25</w:t>
            </w:r>
          </w:p>
        </w:tc>
        <w:tc>
          <w:tcPr>
            <w:tcW w:w="889"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1025"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61,73</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237971" w:rsidRDefault="00237971" w:rsidP="004D2D1F">
            <w:pPr>
              <w:snapToGrid w:val="0"/>
              <w:jc w:val="both"/>
              <w:rPr>
                <w:sz w:val="22"/>
                <w:szCs w:val="22"/>
              </w:rPr>
            </w:pPr>
            <w:r>
              <w:rPr>
                <w:sz w:val="22"/>
                <w:szCs w:val="22"/>
              </w:rPr>
              <w:t>88276,99</w:t>
            </w:r>
          </w:p>
        </w:tc>
      </w:tr>
      <w:tr w:rsidR="00237971" w:rsidTr="004D2D1F">
        <w:tc>
          <w:tcPr>
            <w:tcW w:w="1155"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Итого:</w:t>
            </w:r>
          </w:p>
        </w:tc>
        <w:tc>
          <w:tcPr>
            <w:tcW w:w="894"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232</w:t>
            </w:r>
          </w:p>
        </w:tc>
        <w:tc>
          <w:tcPr>
            <w:tcW w:w="1027"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1102"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324,1</w:t>
            </w:r>
          </w:p>
        </w:tc>
        <w:tc>
          <w:tcPr>
            <w:tcW w:w="1447"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40,5</w:t>
            </w:r>
          </w:p>
        </w:tc>
        <w:tc>
          <w:tcPr>
            <w:tcW w:w="885"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930"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13,95</w:t>
            </w:r>
          </w:p>
        </w:tc>
        <w:tc>
          <w:tcPr>
            <w:tcW w:w="889"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p>
        </w:tc>
        <w:tc>
          <w:tcPr>
            <w:tcW w:w="1025" w:type="dxa"/>
            <w:tcBorders>
              <w:top w:val="single" w:sz="4" w:space="0" w:color="000000"/>
              <w:left w:val="single" w:sz="4" w:space="0" w:color="000000"/>
              <w:bottom w:val="single" w:sz="4" w:space="0" w:color="000000"/>
            </w:tcBorders>
            <w:shd w:val="clear" w:color="auto" w:fill="auto"/>
          </w:tcPr>
          <w:p w:rsidR="00237971" w:rsidRDefault="00237971" w:rsidP="004D2D1F">
            <w:pPr>
              <w:snapToGrid w:val="0"/>
              <w:jc w:val="both"/>
              <w:rPr>
                <w:sz w:val="22"/>
                <w:szCs w:val="22"/>
              </w:rPr>
            </w:pPr>
            <w:r>
              <w:rPr>
                <w:sz w:val="22"/>
                <w:szCs w:val="22"/>
              </w:rPr>
              <w:t>378,55</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237971" w:rsidRDefault="00237971" w:rsidP="004D2D1F">
            <w:pPr>
              <w:snapToGrid w:val="0"/>
              <w:jc w:val="both"/>
              <w:rPr>
                <w:sz w:val="22"/>
                <w:szCs w:val="22"/>
              </w:rPr>
            </w:pPr>
            <w:r>
              <w:rPr>
                <w:sz w:val="22"/>
                <w:szCs w:val="22"/>
              </w:rPr>
              <w:t>527845,31</w:t>
            </w:r>
          </w:p>
        </w:tc>
      </w:tr>
    </w:tbl>
    <w:p w:rsidR="00237971" w:rsidRDefault="00237971" w:rsidP="00CD6C4D">
      <w:pPr>
        <w:ind w:left="-567"/>
        <w:jc w:val="both"/>
        <w:rPr>
          <w:sz w:val="22"/>
          <w:szCs w:val="22"/>
        </w:rPr>
      </w:pPr>
    </w:p>
    <w:p w:rsidR="00237971" w:rsidRDefault="00237971" w:rsidP="00CD6C4D">
      <w:pPr>
        <w:ind w:left="-567"/>
        <w:jc w:val="both"/>
        <w:rPr>
          <w:sz w:val="22"/>
          <w:szCs w:val="22"/>
        </w:rPr>
      </w:pPr>
    </w:p>
    <w:p w:rsidR="00237971" w:rsidRDefault="00237971" w:rsidP="00CD6C4D">
      <w:pPr>
        <w:ind w:left="-567"/>
        <w:jc w:val="both"/>
        <w:rPr>
          <w:sz w:val="22"/>
          <w:szCs w:val="22"/>
        </w:rPr>
      </w:pPr>
    </w:p>
    <w:tbl>
      <w:tblPr>
        <w:tblW w:w="9900" w:type="dxa"/>
        <w:tblInd w:w="40" w:type="dxa"/>
        <w:tblLayout w:type="fixed"/>
        <w:tblCellMar>
          <w:left w:w="40" w:type="dxa"/>
          <w:right w:w="40" w:type="dxa"/>
        </w:tblCellMar>
        <w:tblLook w:val="0000" w:firstRow="0" w:lastRow="0" w:firstColumn="0" w:lastColumn="0" w:noHBand="0" w:noVBand="0"/>
      </w:tblPr>
      <w:tblGrid>
        <w:gridCol w:w="5103"/>
        <w:gridCol w:w="4797"/>
      </w:tblGrid>
      <w:tr w:rsidR="00237971" w:rsidRPr="00EA1E4F" w:rsidTr="00597D2D">
        <w:tc>
          <w:tcPr>
            <w:tcW w:w="5103" w:type="dxa"/>
            <w:tcBorders>
              <w:top w:val="nil"/>
              <w:left w:val="nil"/>
              <w:bottom w:val="nil"/>
              <w:right w:val="nil"/>
            </w:tcBorders>
          </w:tcPr>
          <w:p w:rsidR="00237971" w:rsidRPr="005C057C" w:rsidRDefault="00237971" w:rsidP="009367A9">
            <w:pPr>
              <w:jc w:val="center"/>
              <w:rPr>
                <w:b/>
                <w:i/>
                <w:sz w:val="22"/>
                <w:szCs w:val="22"/>
              </w:rPr>
            </w:pPr>
            <w:r w:rsidRPr="005C057C">
              <w:rPr>
                <w:b/>
                <w:i/>
              </w:rPr>
              <w:t>«</w:t>
            </w:r>
            <w:proofErr w:type="spellStart"/>
            <w:proofErr w:type="gramStart"/>
            <w:r w:rsidRPr="005C057C">
              <w:rPr>
                <w:b/>
                <w:i/>
              </w:rPr>
              <w:t>Энергоснабжающая</w:t>
            </w:r>
            <w:proofErr w:type="spellEnd"/>
            <w:r w:rsidRPr="005C057C">
              <w:rPr>
                <w:b/>
                <w:i/>
              </w:rPr>
              <w:t xml:space="preserve">  организация</w:t>
            </w:r>
            <w:proofErr w:type="gramEnd"/>
            <w:r w:rsidRPr="005C057C">
              <w:rPr>
                <w:b/>
                <w:i/>
              </w:rPr>
              <w:t>»</w:t>
            </w:r>
          </w:p>
          <w:p w:rsidR="00237971" w:rsidRDefault="00237971" w:rsidP="009367A9">
            <w:pPr>
              <w:jc w:val="center"/>
            </w:pPr>
            <w:r>
              <w:t>ООО «Теплосеть»</w:t>
            </w:r>
          </w:p>
          <w:p w:rsidR="00237971" w:rsidRPr="00EA1E4F" w:rsidRDefault="00237971" w:rsidP="009367A9">
            <w:pPr>
              <w:jc w:val="both"/>
              <w:rPr>
                <w:sz w:val="22"/>
                <w:szCs w:val="22"/>
              </w:rPr>
            </w:pPr>
          </w:p>
          <w:p w:rsidR="00237971" w:rsidRDefault="00237971" w:rsidP="009367A9">
            <w:pPr>
              <w:jc w:val="both"/>
            </w:pPr>
            <w:r w:rsidRPr="00B513B1">
              <w:t>Директор</w:t>
            </w:r>
          </w:p>
          <w:p w:rsidR="00237971" w:rsidRDefault="00237971" w:rsidP="009367A9">
            <w:pPr>
              <w:jc w:val="both"/>
            </w:pPr>
          </w:p>
          <w:p w:rsidR="00237971" w:rsidRDefault="00237971" w:rsidP="009367A9">
            <w:pPr>
              <w:jc w:val="both"/>
              <w:rPr>
                <w:sz w:val="22"/>
                <w:szCs w:val="22"/>
              </w:rPr>
            </w:pPr>
            <w:r w:rsidRPr="00B513B1">
              <w:t xml:space="preserve"> __________________</w:t>
            </w:r>
            <w:r>
              <w:t xml:space="preserve">З.Ш. </w:t>
            </w:r>
            <w:proofErr w:type="spellStart"/>
            <w:r>
              <w:t>Загиров</w:t>
            </w:r>
            <w:proofErr w:type="spellEnd"/>
            <w:r>
              <w:t xml:space="preserve"> </w:t>
            </w:r>
          </w:p>
          <w:p w:rsidR="00237971" w:rsidRPr="00EA1E4F" w:rsidRDefault="00237971" w:rsidP="009367A9">
            <w:pPr>
              <w:jc w:val="both"/>
              <w:rPr>
                <w:sz w:val="22"/>
                <w:szCs w:val="22"/>
              </w:rPr>
            </w:pPr>
            <w:proofErr w:type="spellStart"/>
            <w:r w:rsidRPr="00EA1E4F">
              <w:rPr>
                <w:sz w:val="22"/>
                <w:szCs w:val="22"/>
              </w:rPr>
              <w:t>м.п</w:t>
            </w:r>
            <w:proofErr w:type="spellEnd"/>
            <w:r w:rsidRPr="00EA1E4F">
              <w:rPr>
                <w:sz w:val="22"/>
                <w:szCs w:val="22"/>
              </w:rPr>
              <w:t>.</w:t>
            </w:r>
          </w:p>
        </w:tc>
        <w:tc>
          <w:tcPr>
            <w:tcW w:w="4797" w:type="dxa"/>
            <w:tcBorders>
              <w:top w:val="nil"/>
              <w:left w:val="nil"/>
              <w:bottom w:val="nil"/>
              <w:right w:val="nil"/>
            </w:tcBorders>
          </w:tcPr>
          <w:p w:rsidR="00237971" w:rsidRPr="005C057C" w:rsidRDefault="00237971" w:rsidP="009367A9">
            <w:pPr>
              <w:jc w:val="center"/>
              <w:rPr>
                <w:b/>
                <w:i/>
              </w:rPr>
            </w:pPr>
            <w:r w:rsidRPr="005C057C">
              <w:rPr>
                <w:b/>
                <w:i/>
              </w:rPr>
              <w:t>«Абонент»</w:t>
            </w:r>
          </w:p>
          <w:p w:rsidR="00237971" w:rsidRDefault="00237971" w:rsidP="009367A9">
            <w:pPr>
              <w:jc w:val="center"/>
              <w:rPr>
                <w:sz w:val="22"/>
                <w:szCs w:val="22"/>
              </w:rPr>
            </w:pPr>
            <w:r>
              <w:t>П</w:t>
            </w:r>
            <w:r w:rsidRPr="005C057C">
              <w:t>АО "Башинформсвязь"</w:t>
            </w:r>
          </w:p>
          <w:p w:rsidR="00237971" w:rsidRDefault="00237971" w:rsidP="009367A9">
            <w:pPr>
              <w:rPr>
                <w:sz w:val="22"/>
                <w:szCs w:val="22"/>
              </w:rPr>
            </w:pPr>
          </w:p>
          <w:p w:rsidR="00237971" w:rsidRPr="00EA1E4F" w:rsidRDefault="00237971" w:rsidP="009367A9">
            <w:r w:rsidRPr="00EA1E4F">
              <w:t xml:space="preserve">Заместитель генерального директора </w:t>
            </w:r>
          </w:p>
          <w:p w:rsidR="00237971" w:rsidRPr="00EA1E4F" w:rsidRDefault="00237971" w:rsidP="009367A9">
            <w:pPr>
              <w:rPr>
                <w:snapToGrid w:val="0"/>
              </w:rPr>
            </w:pPr>
            <w:r w:rsidRPr="00EA1E4F">
              <w:t>по управлению персоналом и АХД</w:t>
            </w:r>
            <w:r w:rsidRPr="00EA1E4F">
              <w:rPr>
                <w:snapToGrid w:val="0"/>
              </w:rPr>
              <w:t xml:space="preserve"> </w:t>
            </w:r>
          </w:p>
          <w:p w:rsidR="00237971" w:rsidRPr="00EA1E4F" w:rsidRDefault="00237971" w:rsidP="009367A9">
            <w:pPr>
              <w:rPr>
                <w:snapToGrid w:val="0"/>
              </w:rPr>
            </w:pPr>
            <w:r w:rsidRPr="00EA1E4F">
              <w:rPr>
                <w:snapToGrid w:val="0"/>
              </w:rPr>
              <w:t xml:space="preserve">_________________ </w:t>
            </w:r>
            <w:proofErr w:type="spellStart"/>
            <w:r w:rsidRPr="00EA1E4F">
              <w:rPr>
                <w:snapToGrid w:val="0"/>
              </w:rPr>
              <w:t>Д.С.Тимкин</w:t>
            </w:r>
            <w:proofErr w:type="spellEnd"/>
          </w:p>
          <w:p w:rsidR="00237971" w:rsidRPr="00EA1E4F" w:rsidRDefault="00237971" w:rsidP="009367A9">
            <w:pPr>
              <w:rPr>
                <w:sz w:val="22"/>
                <w:szCs w:val="22"/>
              </w:rPr>
            </w:pPr>
            <w:proofErr w:type="spellStart"/>
            <w:r w:rsidRPr="00EA1E4F">
              <w:rPr>
                <w:sz w:val="22"/>
                <w:szCs w:val="22"/>
              </w:rPr>
              <w:t>м.п</w:t>
            </w:r>
            <w:proofErr w:type="spellEnd"/>
            <w:r w:rsidRPr="00EA1E4F">
              <w:rPr>
                <w:sz w:val="22"/>
                <w:szCs w:val="22"/>
              </w:rPr>
              <w:t>.</w:t>
            </w:r>
          </w:p>
        </w:tc>
      </w:tr>
    </w:tbl>
    <w:p w:rsidR="00237971" w:rsidRPr="00B513B1" w:rsidRDefault="00237971" w:rsidP="00CD6C4D">
      <w:pPr>
        <w:ind w:left="-567"/>
        <w:jc w:val="both"/>
      </w:pPr>
    </w:p>
    <w:p w:rsidR="00237971" w:rsidRPr="00B513B1" w:rsidRDefault="00237971" w:rsidP="00CD6C4D">
      <w:pPr>
        <w:ind w:left="-567"/>
        <w:jc w:val="both"/>
        <w:rPr>
          <w:sz w:val="22"/>
          <w:szCs w:val="22"/>
        </w:rPr>
      </w:pPr>
    </w:p>
    <w:p w:rsidR="00237971" w:rsidRPr="00B513B1" w:rsidRDefault="00237971" w:rsidP="00CD6C4D">
      <w:pPr>
        <w:ind w:left="-567"/>
        <w:jc w:val="both"/>
        <w:rPr>
          <w:sz w:val="22"/>
          <w:szCs w:val="22"/>
        </w:rPr>
      </w:pPr>
    </w:p>
    <w:p w:rsidR="00237971" w:rsidRPr="00B513B1" w:rsidRDefault="00237971" w:rsidP="00CD6C4D">
      <w:pPr>
        <w:ind w:left="-567"/>
        <w:jc w:val="both"/>
        <w:rPr>
          <w:sz w:val="22"/>
          <w:szCs w:val="22"/>
        </w:rPr>
      </w:pPr>
    </w:p>
    <w:p w:rsidR="00237971" w:rsidRPr="00B513B1" w:rsidRDefault="00237971" w:rsidP="00CD6C4D">
      <w:pPr>
        <w:ind w:left="-567"/>
        <w:jc w:val="both"/>
        <w:rPr>
          <w:sz w:val="22"/>
          <w:szCs w:val="22"/>
        </w:rPr>
      </w:pPr>
    </w:p>
    <w:p w:rsidR="00237971" w:rsidRPr="00B513B1" w:rsidRDefault="00237971" w:rsidP="00CD6C4D">
      <w:pPr>
        <w:ind w:left="-567"/>
        <w:jc w:val="both"/>
        <w:rPr>
          <w:sz w:val="22"/>
          <w:szCs w:val="22"/>
        </w:rPr>
      </w:pPr>
    </w:p>
    <w:p w:rsidR="00237971" w:rsidRPr="00B513B1" w:rsidRDefault="00237971" w:rsidP="00CD6C4D">
      <w:pPr>
        <w:ind w:left="-567"/>
        <w:jc w:val="both"/>
        <w:rPr>
          <w:sz w:val="22"/>
          <w:szCs w:val="22"/>
        </w:rPr>
      </w:pPr>
    </w:p>
    <w:p w:rsidR="00237971" w:rsidRPr="00B513B1" w:rsidRDefault="00237971" w:rsidP="00CD6C4D">
      <w:pPr>
        <w:ind w:left="-567"/>
        <w:jc w:val="both"/>
        <w:rPr>
          <w:sz w:val="22"/>
          <w:szCs w:val="22"/>
        </w:rPr>
      </w:pPr>
    </w:p>
    <w:p w:rsidR="00237971" w:rsidRPr="00B513B1" w:rsidRDefault="00237971" w:rsidP="00CD6C4D">
      <w:pPr>
        <w:pageBreakBefore/>
        <w:ind w:left="-567"/>
        <w:rPr>
          <w:sz w:val="26"/>
          <w:szCs w:val="26"/>
        </w:rPr>
      </w:pPr>
      <w:r w:rsidRPr="00B513B1">
        <w:rPr>
          <w:sz w:val="26"/>
          <w:szCs w:val="26"/>
        </w:rPr>
        <w:t xml:space="preserve"> </w:t>
      </w:r>
      <w:r w:rsidRPr="00B513B1">
        <w:rPr>
          <w:sz w:val="26"/>
          <w:szCs w:val="26"/>
        </w:rPr>
        <w:tab/>
      </w:r>
      <w:r>
        <w:rPr>
          <w:sz w:val="26"/>
          <w:szCs w:val="26"/>
        </w:rPr>
        <w:tab/>
      </w:r>
      <w:r>
        <w:rPr>
          <w:sz w:val="26"/>
          <w:szCs w:val="26"/>
        </w:rPr>
        <w:tab/>
      </w:r>
      <w:r>
        <w:rPr>
          <w:sz w:val="26"/>
          <w:szCs w:val="26"/>
        </w:rPr>
        <w:tab/>
      </w:r>
      <w:r>
        <w:rPr>
          <w:sz w:val="26"/>
          <w:szCs w:val="26"/>
        </w:rPr>
        <w:tab/>
        <w:t>Приложение №2 к договору №17</w:t>
      </w:r>
      <w:r w:rsidRPr="00B513B1">
        <w:rPr>
          <w:sz w:val="26"/>
          <w:szCs w:val="26"/>
        </w:rPr>
        <w:t>/66</w:t>
      </w:r>
    </w:p>
    <w:p w:rsidR="00237971" w:rsidRPr="00B513B1" w:rsidRDefault="00237971" w:rsidP="00CD6C4D">
      <w:pPr>
        <w:ind w:left="-567"/>
        <w:rPr>
          <w:sz w:val="26"/>
          <w:szCs w:val="26"/>
        </w:rPr>
      </w:pPr>
      <w:r w:rsidRPr="00B513B1">
        <w:rPr>
          <w:sz w:val="26"/>
          <w:szCs w:val="26"/>
        </w:rPr>
        <w:t xml:space="preserve">                                                                                               </w:t>
      </w:r>
      <w:r>
        <w:rPr>
          <w:sz w:val="26"/>
          <w:szCs w:val="26"/>
        </w:rPr>
        <w:t xml:space="preserve">от </w:t>
      </w:r>
      <w:r w:rsidRPr="00B513B1">
        <w:rPr>
          <w:sz w:val="26"/>
          <w:szCs w:val="26"/>
        </w:rPr>
        <w:t>"__" ______________ 20__ г.</w:t>
      </w:r>
    </w:p>
    <w:p w:rsidR="00237971" w:rsidRPr="00B513B1" w:rsidRDefault="00237971" w:rsidP="00CD6C4D">
      <w:pPr>
        <w:spacing w:line="360" w:lineRule="auto"/>
        <w:ind w:left="-567"/>
        <w:rPr>
          <w:sz w:val="26"/>
          <w:szCs w:val="26"/>
        </w:rPr>
      </w:pPr>
      <w:r w:rsidRPr="00B513B1">
        <w:rPr>
          <w:sz w:val="26"/>
          <w:szCs w:val="26"/>
        </w:rPr>
        <w:t xml:space="preserve">                                                                                                                  </w:t>
      </w:r>
    </w:p>
    <w:p w:rsidR="00237971" w:rsidRPr="00B513B1" w:rsidRDefault="00237971" w:rsidP="00CD6C4D">
      <w:pPr>
        <w:spacing w:line="360" w:lineRule="auto"/>
        <w:ind w:left="-567"/>
        <w:jc w:val="center"/>
        <w:rPr>
          <w:b/>
          <w:sz w:val="26"/>
          <w:szCs w:val="26"/>
        </w:rPr>
      </w:pPr>
      <w:r w:rsidRPr="00B513B1">
        <w:rPr>
          <w:sz w:val="26"/>
          <w:szCs w:val="26"/>
        </w:rPr>
        <w:t xml:space="preserve">  </w:t>
      </w:r>
      <w:r w:rsidRPr="00B513B1">
        <w:rPr>
          <w:b/>
          <w:sz w:val="26"/>
          <w:szCs w:val="26"/>
        </w:rPr>
        <w:t>АКТ</w:t>
      </w:r>
    </w:p>
    <w:p w:rsidR="00237971" w:rsidRPr="00B513B1" w:rsidRDefault="00237971" w:rsidP="00CD6C4D">
      <w:pPr>
        <w:spacing w:line="360" w:lineRule="auto"/>
        <w:ind w:left="-567"/>
        <w:jc w:val="center"/>
        <w:rPr>
          <w:b/>
          <w:sz w:val="26"/>
          <w:szCs w:val="26"/>
        </w:rPr>
      </w:pPr>
      <w:r w:rsidRPr="00B513B1">
        <w:rPr>
          <w:b/>
          <w:sz w:val="26"/>
          <w:szCs w:val="26"/>
        </w:rPr>
        <w:t xml:space="preserve"> разграниче</w:t>
      </w:r>
      <w:r>
        <w:rPr>
          <w:b/>
          <w:sz w:val="26"/>
          <w:szCs w:val="26"/>
        </w:rPr>
        <w:t xml:space="preserve">ния балансовой принадлежности </w:t>
      </w:r>
      <w:r w:rsidRPr="00B513B1">
        <w:rPr>
          <w:b/>
          <w:sz w:val="26"/>
          <w:szCs w:val="26"/>
        </w:rPr>
        <w:t>теплотрасс</w:t>
      </w:r>
    </w:p>
    <w:p w:rsidR="00237971" w:rsidRPr="00B513B1" w:rsidRDefault="00237971" w:rsidP="00CD6C4D">
      <w:pPr>
        <w:spacing w:line="360" w:lineRule="auto"/>
        <w:ind w:left="-567"/>
        <w:jc w:val="center"/>
        <w:rPr>
          <w:b/>
          <w:sz w:val="26"/>
          <w:szCs w:val="26"/>
        </w:rPr>
      </w:pPr>
      <w:r w:rsidRPr="00B513B1">
        <w:rPr>
          <w:b/>
          <w:sz w:val="26"/>
          <w:szCs w:val="26"/>
        </w:rPr>
        <w:t xml:space="preserve">  в эксплуатационной ответственности сторон</w:t>
      </w:r>
    </w:p>
    <w:p w:rsidR="00237971" w:rsidRPr="00B513B1" w:rsidRDefault="00237971" w:rsidP="00CD6C4D">
      <w:pPr>
        <w:spacing w:line="360" w:lineRule="auto"/>
        <w:ind w:left="-567"/>
        <w:rPr>
          <w:b/>
          <w:sz w:val="26"/>
          <w:szCs w:val="26"/>
        </w:rPr>
      </w:pPr>
    </w:p>
    <w:p w:rsidR="00237971" w:rsidRPr="005C057C" w:rsidRDefault="00237971" w:rsidP="00CD6C4D">
      <w:pPr>
        <w:spacing w:line="360" w:lineRule="auto"/>
        <w:ind w:left="-567"/>
        <w:rPr>
          <w:sz w:val="26"/>
          <w:szCs w:val="26"/>
        </w:rPr>
      </w:pPr>
      <w:r>
        <w:rPr>
          <w:b/>
          <w:sz w:val="26"/>
          <w:szCs w:val="26"/>
        </w:rPr>
        <w:t xml:space="preserve"> </w:t>
      </w:r>
      <w:r w:rsidRPr="00B513B1">
        <w:rPr>
          <w:b/>
          <w:sz w:val="26"/>
          <w:szCs w:val="26"/>
        </w:rPr>
        <w:t xml:space="preserve">Потребитель </w:t>
      </w:r>
      <w:r w:rsidRPr="00B513B1">
        <w:rPr>
          <w:sz w:val="26"/>
          <w:szCs w:val="26"/>
        </w:rPr>
        <w:t>_</w:t>
      </w:r>
      <w:r w:rsidRPr="00B513B1">
        <w:rPr>
          <w:sz w:val="26"/>
          <w:szCs w:val="26"/>
          <w:u w:val="single"/>
        </w:rPr>
        <w:t>_</w:t>
      </w:r>
      <w:r>
        <w:rPr>
          <w:sz w:val="26"/>
          <w:szCs w:val="26"/>
          <w:u w:val="single"/>
        </w:rPr>
        <w:t>П</w:t>
      </w:r>
      <w:r w:rsidRPr="00B513B1">
        <w:rPr>
          <w:sz w:val="26"/>
          <w:szCs w:val="26"/>
          <w:u w:val="single"/>
        </w:rPr>
        <w:t>АО “Башинф</w:t>
      </w:r>
      <w:r>
        <w:rPr>
          <w:sz w:val="26"/>
          <w:szCs w:val="26"/>
          <w:u w:val="single"/>
        </w:rPr>
        <w:t>ормсвязь"</w:t>
      </w:r>
      <w:r>
        <w:rPr>
          <w:sz w:val="26"/>
          <w:szCs w:val="26"/>
        </w:rPr>
        <w:t>__________________________________________</w:t>
      </w:r>
    </w:p>
    <w:p w:rsidR="00237971" w:rsidRPr="005C057C" w:rsidRDefault="00237971" w:rsidP="00CD6C4D">
      <w:pPr>
        <w:spacing w:line="360" w:lineRule="auto"/>
        <w:ind w:left="-567"/>
        <w:rPr>
          <w:b/>
          <w:sz w:val="26"/>
          <w:szCs w:val="26"/>
          <w:u w:val="single"/>
        </w:rPr>
      </w:pPr>
      <w:r w:rsidRPr="00B513B1">
        <w:rPr>
          <w:sz w:val="26"/>
          <w:szCs w:val="26"/>
        </w:rPr>
        <w:t xml:space="preserve"> в ли</w:t>
      </w:r>
      <w:r>
        <w:rPr>
          <w:sz w:val="26"/>
          <w:szCs w:val="26"/>
        </w:rPr>
        <w:t xml:space="preserve">це </w:t>
      </w:r>
      <w:r>
        <w:rPr>
          <w:sz w:val="26"/>
          <w:szCs w:val="26"/>
          <w:u w:val="single"/>
        </w:rPr>
        <w:t>заместителя генерального директора по управлению персоналом и АХД Тимкина Дмитрия Сергеевича</w:t>
      </w:r>
    </w:p>
    <w:p w:rsidR="00237971" w:rsidRPr="00B513B1" w:rsidRDefault="00237971" w:rsidP="00CD6C4D">
      <w:pPr>
        <w:spacing w:line="360" w:lineRule="auto"/>
        <w:ind w:left="-567"/>
        <w:rPr>
          <w:sz w:val="26"/>
          <w:szCs w:val="26"/>
        </w:rPr>
      </w:pPr>
      <w:proofErr w:type="spellStart"/>
      <w:r w:rsidRPr="00B513B1">
        <w:rPr>
          <w:b/>
          <w:sz w:val="26"/>
          <w:szCs w:val="26"/>
        </w:rPr>
        <w:t>Энергоснабжающая</w:t>
      </w:r>
      <w:proofErr w:type="spellEnd"/>
      <w:r w:rsidRPr="00B513B1">
        <w:rPr>
          <w:b/>
          <w:sz w:val="26"/>
          <w:szCs w:val="26"/>
        </w:rPr>
        <w:t xml:space="preserve"> организация </w:t>
      </w:r>
      <w:r w:rsidRPr="00B513B1">
        <w:rPr>
          <w:sz w:val="26"/>
          <w:szCs w:val="26"/>
          <w:u w:val="single"/>
        </w:rPr>
        <w:t>ООО «</w:t>
      </w:r>
      <w:proofErr w:type="gramStart"/>
      <w:r w:rsidRPr="00B513B1">
        <w:rPr>
          <w:sz w:val="26"/>
          <w:szCs w:val="26"/>
          <w:u w:val="single"/>
        </w:rPr>
        <w:t>Теплосеть»</w:t>
      </w:r>
      <w:r w:rsidRPr="00B513B1">
        <w:rPr>
          <w:sz w:val="26"/>
          <w:szCs w:val="26"/>
        </w:rPr>
        <w:t>_</w:t>
      </w:r>
      <w:proofErr w:type="gramEnd"/>
      <w:r w:rsidRPr="00B513B1">
        <w:rPr>
          <w:sz w:val="26"/>
          <w:szCs w:val="26"/>
        </w:rPr>
        <w:t>________________________________</w:t>
      </w:r>
    </w:p>
    <w:p w:rsidR="00237971" w:rsidRPr="00B513B1" w:rsidRDefault="00237971" w:rsidP="00CD6C4D">
      <w:pPr>
        <w:spacing w:line="360" w:lineRule="auto"/>
        <w:ind w:left="-567"/>
        <w:rPr>
          <w:sz w:val="26"/>
          <w:szCs w:val="26"/>
        </w:rPr>
      </w:pPr>
      <w:r>
        <w:rPr>
          <w:sz w:val="26"/>
          <w:szCs w:val="26"/>
        </w:rPr>
        <w:t>в лице</w:t>
      </w:r>
      <w:r w:rsidRPr="00B513B1">
        <w:rPr>
          <w:i/>
          <w:sz w:val="26"/>
          <w:szCs w:val="26"/>
        </w:rPr>
        <w:t xml:space="preserve"> </w:t>
      </w:r>
      <w:r w:rsidRPr="005C057C">
        <w:rPr>
          <w:sz w:val="26"/>
          <w:szCs w:val="26"/>
          <w:u w:val="single"/>
        </w:rPr>
        <w:t xml:space="preserve">директора </w:t>
      </w:r>
      <w:proofErr w:type="spellStart"/>
      <w:r w:rsidRPr="005C057C">
        <w:rPr>
          <w:sz w:val="26"/>
          <w:szCs w:val="26"/>
          <w:u w:val="single"/>
        </w:rPr>
        <w:t>Загирова</w:t>
      </w:r>
      <w:proofErr w:type="spellEnd"/>
      <w:r w:rsidRPr="005C057C">
        <w:rPr>
          <w:sz w:val="26"/>
          <w:szCs w:val="26"/>
          <w:u w:val="single"/>
        </w:rPr>
        <w:t xml:space="preserve"> </w:t>
      </w:r>
      <w:proofErr w:type="spellStart"/>
      <w:r w:rsidRPr="005C057C">
        <w:rPr>
          <w:sz w:val="26"/>
          <w:szCs w:val="26"/>
          <w:u w:val="single"/>
        </w:rPr>
        <w:t>Замира</w:t>
      </w:r>
      <w:proofErr w:type="spellEnd"/>
      <w:r w:rsidRPr="005C057C">
        <w:rPr>
          <w:sz w:val="26"/>
          <w:szCs w:val="26"/>
          <w:u w:val="single"/>
        </w:rPr>
        <w:t xml:space="preserve"> </w:t>
      </w:r>
      <w:proofErr w:type="spellStart"/>
      <w:r w:rsidRPr="005C057C">
        <w:rPr>
          <w:sz w:val="26"/>
          <w:szCs w:val="26"/>
          <w:u w:val="single"/>
        </w:rPr>
        <w:t>Шайхланафовича</w:t>
      </w:r>
      <w:proofErr w:type="spellEnd"/>
    </w:p>
    <w:p w:rsidR="00237971" w:rsidRPr="00B513B1" w:rsidRDefault="00237971" w:rsidP="00CD6C4D">
      <w:pPr>
        <w:spacing w:line="360" w:lineRule="auto"/>
        <w:ind w:left="-567"/>
        <w:rPr>
          <w:sz w:val="26"/>
          <w:szCs w:val="26"/>
        </w:rPr>
      </w:pPr>
      <w:r w:rsidRPr="00B513B1">
        <w:rPr>
          <w:sz w:val="26"/>
          <w:szCs w:val="26"/>
        </w:rPr>
        <w:t>настоящим установили:</w:t>
      </w:r>
    </w:p>
    <w:p w:rsidR="00237971" w:rsidRPr="00B513B1" w:rsidRDefault="00237971" w:rsidP="00CD6C4D">
      <w:pPr>
        <w:spacing w:line="360" w:lineRule="auto"/>
        <w:ind w:left="-567"/>
        <w:rPr>
          <w:sz w:val="26"/>
          <w:szCs w:val="26"/>
        </w:rPr>
      </w:pPr>
      <w:r w:rsidRPr="00B513B1">
        <w:rPr>
          <w:sz w:val="26"/>
          <w:szCs w:val="26"/>
        </w:rPr>
        <w:t>1.Балансовая принадлежность тепловых сетей и установок, принадлежащих потребителю:</w:t>
      </w:r>
    </w:p>
    <w:p w:rsidR="00237971" w:rsidRPr="00B513B1" w:rsidRDefault="00237971" w:rsidP="00CD6C4D">
      <w:pPr>
        <w:spacing w:line="360" w:lineRule="auto"/>
        <w:ind w:left="-567"/>
        <w:jc w:val="both"/>
        <w:rPr>
          <w:sz w:val="26"/>
          <w:szCs w:val="26"/>
        </w:rPr>
      </w:pPr>
      <w:r w:rsidRPr="00B513B1">
        <w:rPr>
          <w:sz w:val="26"/>
          <w:szCs w:val="26"/>
        </w:rPr>
        <w:t>___</w:t>
      </w:r>
      <w:r w:rsidRPr="00B513B1">
        <w:rPr>
          <w:sz w:val="26"/>
          <w:szCs w:val="26"/>
          <w:u w:val="single"/>
        </w:rPr>
        <w:t xml:space="preserve">от ТК-94   до адм. здания, от ТК -94 </w:t>
      </w:r>
      <w:r>
        <w:rPr>
          <w:sz w:val="26"/>
          <w:szCs w:val="26"/>
          <w:u w:val="single"/>
        </w:rPr>
        <w:t>д</w:t>
      </w:r>
      <w:r w:rsidRPr="00B513B1">
        <w:rPr>
          <w:sz w:val="26"/>
          <w:szCs w:val="26"/>
          <w:u w:val="single"/>
        </w:rPr>
        <w:t xml:space="preserve">о здания гаража, от ТК-105 до здания    дизельной                                                                                                                                               </w:t>
      </w:r>
    </w:p>
    <w:p w:rsidR="00237971" w:rsidRPr="00B513B1" w:rsidRDefault="00237971" w:rsidP="00CD6C4D">
      <w:pPr>
        <w:spacing w:line="360" w:lineRule="auto"/>
        <w:ind w:left="-567"/>
        <w:rPr>
          <w:sz w:val="26"/>
          <w:szCs w:val="26"/>
        </w:rPr>
      </w:pPr>
      <w:r w:rsidRPr="00B513B1">
        <w:rPr>
          <w:sz w:val="26"/>
          <w:szCs w:val="26"/>
        </w:rPr>
        <w:t>____________________________________________________________________________</w:t>
      </w:r>
      <w:r>
        <w:rPr>
          <w:sz w:val="26"/>
          <w:szCs w:val="26"/>
        </w:rPr>
        <w:t>____</w:t>
      </w:r>
    </w:p>
    <w:p w:rsidR="00237971" w:rsidRPr="00B513B1" w:rsidRDefault="00237971" w:rsidP="00CD6C4D">
      <w:pPr>
        <w:spacing w:line="360" w:lineRule="auto"/>
        <w:ind w:left="-567"/>
        <w:jc w:val="both"/>
        <w:rPr>
          <w:sz w:val="26"/>
          <w:szCs w:val="26"/>
        </w:rPr>
      </w:pPr>
      <w:r w:rsidRPr="00B513B1">
        <w:rPr>
          <w:sz w:val="26"/>
          <w:szCs w:val="26"/>
        </w:rPr>
        <w:t xml:space="preserve">2. Потребитель </w:t>
      </w:r>
      <w:r>
        <w:rPr>
          <w:sz w:val="26"/>
          <w:szCs w:val="26"/>
        </w:rPr>
        <w:t xml:space="preserve">и </w:t>
      </w:r>
      <w:proofErr w:type="spellStart"/>
      <w:r>
        <w:rPr>
          <w:sz w:val="26"/>
          <w:szCs w:val="26"/>
        </w:rPr>
        <w:t>энергоснабжающая</w:t>
      </w:r>
      <w:proofErr w:type="spellEnd"/>
      <w:r>
        <w:rPr>
          <w:sz w:val="26"/>
          <w:szCs w:val="26"/>
        </w:rPr>
        <w:t xml:space="preserve"> организация обязую</w:t>
      </w:r>
      <w:r w:rsidRPr="00B513B1">
        <w:rPr>
          <w:sz w:val="26"/>
          <w:szCs w:val="26"/>
        </w:rPr>
        <w:t>тся тепловые камеры и узлы управления, указанные в настоящем акте, содержать в исправности и эксплуатировать в соответствии с Правилами пользования электрической и тепловой энергией, ПТЭ и ПТБ.</w:t>
      </w:r>
    </w:p>
    <w:p w:rsidR="00237971" w:rsidRPr="00B513B1" w:rsidRDefault="00237971" w:rsidP="00CD6C4D">
      <w:pPr>
        <w:spacing w:line="360" w:lineRule="auto"/>
        <w:ind w:left="-567"/>
        <w:jc w:val="both"/>
        <w:rPr>
          <w:b/>
          <w:sz w:val="26"/>
          <w:szCs w:val="26"/>
        </w:rPr>
      </w:pPr>
      <w:r w:rsidRPr="00B513B1">
        <w:rPr>
          <w:sz w:val="26"/>
          <w:szCs w:val="26"/>
        </w:rPr>
        <w:t>Настоящий ак</w:t>
      </w:r>
      <w:r>
        <w:rPr>
          <w:sz w:val="26"/>
          <w:szCs w:val="26"/>
        </w:rPr>
        <w:t xml:space="preserve">т является неотъемлемой частью </w:t>
      </w:r>
      <w:r w:rsidRPr="00B513B1">
        <w:rPr>
          <w:sz w:val="26"/>
          <w:szCs w:val="26"/>
        </w:rPr>
        <w:t xml:space="preserve">договора на отпуск потребления тепловой энергии и </w:t>
      </w:r>
      <w:proofErr w:type="gramStart"/>
      <w:r w:rsidRPr="00B513B1">
        <w:rPr>
          <w:sz w:val="26"/>
          <w:szCs w:val="26"/>
        </w:rPr>
        <w:t>составлен  в</w:t>
      </w:r>
      <w:proofErr w:type="gramEnd"/>
      <w:r w:rsidRPr="00B513B1">
        <w:rPr>
          <w:sz w:val="26"/>
          <w:szCs w:val="26"/>
        </w:rPr>
        <w:t xml:space="preserve"> двух экземплярах для Потребителя и </w:t>
      </w:r>
      <w:proofErr w:type="spellStart"/>
      <w:r w:rsidRPr="00B513B1">
        <w:rPr>
          <w:sz w:val="26"/>
          <w:szCs w:val="26"/>
        </w:rPr>
        <w:t>Энергоснабжающей</w:t>
      </w:r>
      <w:proofErr w:type="spellEnd"/>
      <w:r w:rsidRPr="00B513B1">
        <w:rPr>
          <w:sz w:val="26"/>
          <w:szCs w:val="26"/>
        </w:rPr>
        <w:t xml:space="preserve"> организации.</w:t>
      </w:r>
    </w:p>
    <w:p w:rsidR="00237971" w:rsidRPr="00B513B1" w:rsidRDefault="00237971" w:rsidP="00CD6C4D">
      <w:pPr>
        <w:spacing w:line="360" w:lineRule="auto"/>
        <w:ind w:left="-567"/>
        <w:rPr>
          <w:b/>
          <w:sz w:val="26"/>
          <w:szCs w:val="26"/>
        </w:rPr>
      </w:pPr>
    </w:p>
    <w:tbl>
      <w:tblPr>
        <w:tblW w:w="9900" w:type="dxa"/>
        <w:tblInd w:w="40" w:type="dxa"/>
        <w:tblLayout w:type="fixed"/>
        <w:tblCellMar>
          <w:left w:w="40" w:type="dxa"/>
          <w:right w:w="40" w:type="dxa"/>
        </w:tblCellMar>
        <w:tblLook w:val="0000" w:firstRow="0" w:lastRow="0" w:firstColumn="0" w:lastColumn="0" w:noHBand="0" w:noVBand="0"/>
      </w:tblPr>
      <w:tblGrid>
        <w:gridCol w:w="5103"/>
        <w:gridCol w:w="4797"/>
      </w:tblGrid>
      <w:tr w:rsidR="00237971" w:rsidRPr="00EA1E4F" w:rsidTr="00597D2D">
        <w:tc>
          <w:tcPr>
            <w:tcW w:w="5103" w:type="dxa"/>
            <w:tcBorders>
              <w:top w:val="nil"/>
              <w:left w:val="nil"/>
              <w:bottom w:val="nil"/>
              <w:right w:val="nil"/>
            </w:tcBorders>
          </w:tcPr>
          <w:p w:rsidR="00237971" w:rsidRPr="005C057C" w:rsidRDefault="00237971" w:rsidP="009367A9">
            <w:pPr>
              <w:jc w:val="center"/>
              <w:rPr>
                <w:b/>
                <w:i/>
                <w:sz w:val="22"/>
                <w:szCs w:val="22"/>
              </w:rPr>
            </w:pPr>
            <w:r w:rsidRPr="005C057C">
              <w:rPr>
                <w:b/>
                <w:i/>
              </w:rPr>
              <w:t>«</w:t>
            </w:r>
            <w:proofErr w:type="spellStart"/>
            <w:proofErr w:type="gramStart"/>
            <w:r w:rsidRPr="005C057C">
              <w:rPr>
                <w:b/>
                <w:i/>
              </w:rPr>
              <w:t>Энергоснабжающая</w:t>
            </w:r>
            <w:proofErr w:type="spellEnd"/>
            <w:r w:rsidRPr="005C057C">
              <w:rPr>
                <w:b/>
                <w:i/>
              </w:rPr>
              <w:t xml:space="preserve">  организация</w:t>
            </w:r>
            <w:proofErr w:type="gramEnd"/>
            <w:r w:rsidRPr="005C057C">
              <w:rPr>
                <w:b/>
                <w:i/>
              </w:rPr>
              <w:t>»</w:t>
            </w:r>
          </w:p>
          <w:p w:rsidR="00237971" w:rsidRDefault="00237971" w:rsidP="009367A9">
            <w:pPr>
              <w:jc w:val="center"/>
            </w:pPr>
            <w:r>
              <w:t>ООО «Теплосеть»</w:t>
            </w:r>
          </w:p>
          <w:p w:rsidR="00237971" w:rsidRPr="00EA1E4F" w:rsidRDefault="00237971" w:rsidP="009367A9">
            <w:pPr>
              <w:jc w:val="both"/>
              <w:rPr>
                <w:sz w:val="22"/>
                <w:szCs w:val="22"/>
              </w:rPr>
            </w:pPr>
          </w:p>
          <w:p w:rsidR="00237971" w:rsidRDefault="00237971" w:rsidP="009367A9">
            <w:pPr>
              <w:jc w:val="both"/>
            </w:pPr>
            <w:r w:rsidRPr="00B513B1">
              <w:t>Директор</w:t>
            </w:r>
          </w:p>
          <w:p w:rsidR="00237971" w:rsidRDefault="00237971" w:rsidP="009367A9">
            <w:pPr>
              <w:jc w:val="both"/>
            </w:pPr>
          </w:p>
          <w:p w:rsidR="00237971" w:rsidRDefault="00237971" w:rsidP="009367A9">
            <w:pPr>
              <w:jc w:val="both"/>
              <w:rPr>
                <w:sz w:val="22"/>
                <w:szCs w:val="22"/>
              </w:rPr>
            </w:pPr>
            <w:r w:rsidRPr="00B513B1">
              <w:t xml:space="preserve"> __________________</w:t>
            </w:r>
            <w:r>
              <w:t xml:space="preserve">З.Ш. </w:t>
            </w:r>
            <w:proofErr w:type="spellStart"/>
            <w:r>
              <w:t>Загиров</w:t>
            </w:r>
            <w:proofErr w:type="spellEnd"/>
            <w:r>
              <w:t xml:space="preserve"> </w:t>
            </w:r>
          </w:p>
          <w:p w:rsidR="00237971" w:rsidRPr="00EA1E4F" w:rsidRDefault="00237971" w:rsidP="009367A9">
            <w:pPr>
              <w:jc w:val="both"/>
              <w:rPr>
                <w:sz w:val="22"/>
                <w:szCs w:val="22"/>
              </w:rPr>
            </w:pPr>
            <w:proofErr w:type="spellStart"/>
            <w:r w:rsidRPr="00EA1E4F">
              <w:rPr>
                <w:sz w:val="22"/>
                <w:szCs w:val="22"/>
              </w:rPr>
              <w:t>м.п</w:t>
            </w:r>
            <w:proofErr w:type="spellEnd"/>
            <w:r w:rsidRPr="00EA1E4F">
              <w:rPr>
                <w:sz w:val="22"/>
                <w:szCs w:val="22"/>
              </w:rPr>
              <w:t>.</w:t>
            </w:r>
          </w:p>
        </w:tc>
        <w:tc>
          <w:tcPr>
            <w:tcW w:w="4797" w:type="dxa"/>
            <w:tcBorders>
              <w:top w:val="nil"/>
              <w:left w:val="nil"/>
              <w:bottom w:val="nil"/>
              <w:right w:val="nil"/>
            </w:tcBorders>
          </w:tcPr>
          <w:p w:rsidR="00237971" w:rsidRPr="005C057C" w:rsidRDefault="00237971" w:rsidP="009367A9">
            <w:pPr>
              <w:jc w:val="center"/>
              <w:rPr>
                <w:b/>
                <w:i/>
              </w:rPr>
            </w:pPr>
            <w:r w:rsidRPr="005C057C">
              <w:rPr>
                <w:b/>
                <w:i/>
              </w:rPr>
              <w:t>«Абонент»</w:t>
            </w:r>
          </w:p>
          <w:p w:rsidR="00237971" w:rsidRDefault="00237971" w:rsidP="009367A9">
            <w:pPr>
              <w:jc w:val="center"/>
              <w:rPr>
                <w:sz w:val="22"/>
                <w:szCs w:val="22"/>
              </w:rPr>
            </w:pPr>
            <w:r>
              <w:t>П</w:t>
            </w:r>
            <w:r w:rsidRPr="005C057C">
              <w:t>АО "Башинформсвязь"</w:t>
            </w:r>
          </w:p>
          <w:p w:rsidR="00237971" w:rsidRDefault="00237971" w:rsidP="009367A9">
            <w:pPr>
              <w:rPr>
                <w:sz w:val="22"/>
                <w:szCs w:val="22"/>
              </w:rPr>
            </w:pPr>
          </w:p>
          <w:p w:rsidR="00237971" w:rsidRPr="00EA1E4F" w:rsidRDefault="00237971" w:rsidP="009367A9">
            <w:r w:rsidRPr="00EA1E4F">
              <w:t xml:space="preserve">Заместитель генерального директора </w:t>
            </w:r>
          </w:p>
          <w:p w:rsidR="00237971" w:rsidRPr="00EA1E4F" w:rsidRDefault="00237971" w:rsidP="009367A9">
            <w:pPr>
              <w:rPr>
                <w:snapToGrid w:val="0"/>
              </w:rPr>
            </w:pPr>
            <w:r w:rsidRPr="00EA1E4F">
              <w:t>по управлению персоналом и АХД</w:t>
            </w:r>
            <w:r w:rsidRPr="00EA1E4F">
              <w:rPr>
                <w:snapToGrid w:val="0"/>
              </w:rPr>
              <w:t xml:space="preserve"> </w:t>
            </w:r>
          </w:p>
          <w:p w:rsidR="00237971" w:rsidRPr="00EA1E4F" w:rsidRDefault="00237971" w:rsidP="009367A9">
            <w:pPr>
              <w:rPr>
                <w:snapToGrid w:val="0"/>
              </w:rPr>
            </w:pPr>
            <w:r w:rsidRPr="00EA1E4F">
              <w:rPr>
                <w:snapToGrid w:val="0"/>
              </w:rPr>
              <w:t xml:space="preserve">_________________ </w:t>
            </w:r>
            <w:proofErr w:type="spellStart"/>
            <w:r w:rsidRPr="00EA1E4F">
              <w:rPr>
                <w:snapToGrid w:val="0"/>
              </w:rPr>
              <w:t>Д.С.Тимкин</w:t>
            </w:r>
            <w:proofErr w:type="spellEnd"/>
          </w:p>
          <w:p w:rsidR="00237971" w:rsidRPr="00EA1E4F" w:rsidRDefault="00237971" w:rsidP="009367A9">
            <w:pPr>
              <w:rPr>
                <w:sz w:val="22"/>
                <w:szCs w:val="22"/>
              </w:rPr>
            </w:pPr>
            <w:proofErr w:type="spellStart"/>
            <w:r w:rsidRPr="00EA1E4F">
              <w:rPr>
                <w:sz w:val="22"/>
                <w:szCs w:val="22"/>
              </w:rPr>
              <w:t>м.п</w:t>
            </w:r>
            <w:proofErr w:type="spellEnd"/>
            <w:r w:rsidRPr="00EA1E4F">
              <w:rPr>
                <w:sz w:val="22"/>
                <w:szCs w:val="22"/>
              </w:rPr>
              <w:t>.</w:t>
            </w:r>
          </w:p>
        </w:tc>
      </w:tr>
    </w:tbl>
    <w:p w:rsidR="00E962C5" w:rsidRPr="00E962C5" w:rsidRDefault="00E962C5" w:rsidP="009367A9">
      <w:pPr>
        <w:rPr>
          <w:rFonts w:eastAsia="MS Mincho"/>
          <w:lang w:val="x-none" w:eastAsia="x-none"/>
        </w:rPr>
      </w:pPr>
    </w:p>
    <w:sectPr w:rsidR="00E962C5" w:rsidRPr="00E962C5" w:rsidSect="007F11B0">
      <w:headerReference w:type="default" r:id="rId31"/>
      <w:pgSz w:w="11906" w:h="16838"/>
      <w:pgMar w:top="1134" w:right="850" w:bottom="156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D2D" w:rsidRDefault="00597D2D">
      <w:r>
        <w:separator/>
      </w:r>
    </w:p>
  </w:endnote>
  <w:endnote w:type="continuationSeparator" w:id="0">
    <w:p w:rsidR="00597D2D" w:rsidRDefault="0059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D2D" w:rsidRDefault="00597D2D">
      <w:r>
        <w:separator/>
      </w:r>
    </w:p>
  </w:footnote>
  <w:footnote w:type="continuationSeparator" w:id="0">
    <w:p w:rsidR="00597D2D" w:rsidRDefault="00597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D2D" w:rsidRDefault="00597D2D">
    <w:pPr>
      <w:pStyle w:val="a7"/>
      <w:jc w:val="center"/>
    </w:pPr>
    <w:r>
      <w:fldChar w:fldCharType="begin"/>
    </w:r>
    <w:r>
      <w:instrText>PAGE   \* MERGEFORMAT</w:instrText>
    </w:r>
    <w:r>
      <w:fldChar w:fldCharType="separate"/>
    </w:r>
    <w:r w:rsidR="007E3B86">
      <w:rPr>
        <w:noProof/>
      </w:rPr>
      <w:t>12</w:t>
    </w:r>
    <w:r>
      <w:fldChar w:fldCharType="end"/>
    </w:r>
  </w:p>
  <w:p w:rsidR="00597D2D" w:rsidRDefault="00597D2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D2D" w:rsidRDefault="00597D2D">
    <w:pPr>
      <w:pStyle w:val="a7"/>
      <w:jc w:val="center"/>
    </w:pPr>
    <w:r>
      <w:fldChar w:fldCharType="begin"/>
    </w:r>
    <w:r>
      <w:instrText>PAGE   \* MERGEFORMAT</w:instrText>
    </w:r>
    <w:r>
      <w:fldChar w:fldCharType="separate"/>
    </w:r>
    <w:r w:rsidR="007E3B86">
      <w:rPr>
        <w:noProof/>
      </w:rPr>
      <w:t>13</w:t>
    </w:r>
    <w:r>
      <w:fldChar w:fldCharType="end"/>
    </w:r>
  </w:p>
  <w:p w:rsidR="00597D2D" w:rsidRDefault="00597D2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D2D" w:rsidRDefault="00597D2D" w:rsidP="00A979AE">
    <w:pPr>
      <w:pStyle w:val="a7"/>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6" w15:restartNumberingAfterBreak="0">
    <w:nsid w:val="025814D2"/>
    <w:multiLevelType w:val="hybridMultilevel"/>
    <w:tmpl w:val="9774A1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5C46275"/>
    <w:multiLevelType w:val="multilevel"/>
    <w:tmpl w:val="ADA4FB56"/>
    <w:lvl w:ilvl="0">
      <w:start w:val="5"/>
      <w:numFmt w:val="decimal"/>
      <w:lvlText w:val="%1."/>
      <w:lvlJc w:val="left"/>
      <w:pPr>
        <w:ind w:left="360" w:hanging="360"/>
      </w:pPr>
      <w:rPr>
        <w:rFonts w:hint="default"/>
        <w:b/>
        <w:bCs/>
        <w:sz w:val="22"/>
        <w:szCs w:val="22"/>
      </w:rPr>
    </w:lvl>
    <w:lvl w:ilvl="1">
      <w:start w:val="1"/>
      <w:numFmt w:val="decimal"/>
      <w:lvlText w:val="%1.%2."/>
      <w:lvlJc w:val="left"/>
      <w:pPr>
        <w:ind w:left="360" w:hanging="360"/>
      </w:pPr>
      <w:rPr>
        <w:rFonts w:hint="default"/>
        <w:b w:val="0"/>
        <w:bCs w:val="0"/>
        <w:sz w:val="22"/>
        <w:szCs w:val="22"/>
      </w:rPr>
    </w:lvl>
    <w:lvl w:ilvl="2">
      <w:start w:val="1"/>
      <w:numFmt w:val="decimal"/>
      <w:lvlText w:val="%1.%2.%3."/>
      <w:lvlJc w:val="left"/>
      <w:pPr>
        <w:ind w:left="720" w:hanging="720"/>
      </w:pPr>
      <w:rPr>
        <w:rFonts w:hint="default"/>
        <w:b w:val="0"/>
        <w:bCs w:val="0"/>
        <w:sz w:val="22"/>
        <w:szCs w:val="22"/>
      </w:rPr>
    </w:lvl>
    <w:lvl w:ilvl="3">
      <w:start w:val="1"/>
      <w:numFmt w:val="decimal"/>
      <w:lvlText w:val="%1.%2.%3.%4."/>
      <w:lvlJc w:val="left"/>
      <w:pPr>
        <w:ind w:left="720" w:hanging="720"/>
      </w:pPr>
      <w:rPr>
        <w:rFonts w:hint="default"/>
        <w:b w:val="0"/>
        <w:bCs w:val="0"/>
        <w:sz w:val="22"/>
        <w:szCs w:val="22"/>
      </w:rPr>
    </w:lvl>
    <w:lvl w:ilvl="4">
      <w:start w:val="1"/>
      <w:numFmt w:val="decimal"/>
      <w:lvlText w:val="%1.%2.%3.%4.%5."/>
      <w:lvlJc w:val="left"/>
      <w:pPr>
        <w:ind w:left="1080" w:hanging="1080"/>
      </w:pPr>
      <w:rPr>
        <w:rFonts w:hint="default"/>
        <w:b w:val="0"/>
        <w:bCs w:val="0"/>
        <w:sz w:val="22"/>
        <w:szCs w:val="22"/>
      </w:rPr>
    </w:lvl>
    <w:lvl w:ilvl="5">
      <w:start w:val="1"/>
      <w:numFmt w:val="decimal"/>
      <w:lvlText w:val="%1.%2.%3.%4.%5.%6."/>
      <w:lvlJc w:val="left"/>
      <w:pPr>
        <w:ind w:left="1080" w:hanging="1080"/>
      </w:pPr>
      <w:rPr>
        <w:rFonts w:hint="default"/>
        <w:b w:val="0"/>
        <w:bCs w:val="0"/>
        <w:sz w:val="22"/>
        <w:szCs w:val="22"/>
      </w:rPr>
    </w:lvl>
    <w:lvl w:ilvl="6">
      <w:start w:val="1"/>
      <w:numFmt w:val="decimal"/>
      <w:lvlText w:val="%1.%2.%3.%4.%5.%6.%7."/>
      <w:lvlJc w:val="left"/>
      <w:pPr>
        <w:ind w:left="1440" w:hanging="1440"/>
      </w:pPr>
      <w:rPr>
        <w:rFonts w:hint="default"/>
        <w:b w:val="0"/>
        <w:bCs w:val="0"/>
        <w:sz w:val="22"/>
        <w:szCs w:val="22"/>
      </w:rPr>
    </w:lvl>
    <w:lvl w:ilvl="7">
      <w:start w:val="1"/>
      <w:numFmt w:val="decimal"/>
      <w:lvlText w:val="%1.%2.%3.%4.%5.%6.%7.%8."/>
      <w:lvlJc w:val="left"/>
      <w:pPr>
        <w:ind w:left="1440" w:hanging="1440"/>
      </w:pPr>
      <w:rPr>
        <w:rFonts w:hint="default"/>
        <w:b w:val="0"/>
        <w:bCs w:val="0"/>
        <w:sz w:val="22"/>
        <w:szCs w:val="22"/>
      </w:rPr>
    </w:lvl>
    <w:lvl w:ilvl="8">
      <w:start w:val="1"/>
      <w:numFmt w:val="decimal"/>
      <w:lvlText w:val="%1.%2.%3.%4.%5.%6.%7.%8.%9."/>
      <w:lvlJc w:val="left"/>
      <w:pPr>
        <w:ind w:left="1800" w:hanging="1800"/>
      </w:pPr>
      <w:rPr>
        <w:rFonts w:hint="default"/>
        <w:b w:val="0"/>
        <w:bCs w:val="0"/>
        <w:sz w:val="22"/>
        <w:szCs w:val="22"/>
      </w:rPr>
    </w:lvl>
  </w:abstractNum>
  <w:abstractNum w:abstractNumId="8" w15:restartNumberingAfterBreak="0">
    <w:nsid w:val="0E8D6BD4"/>
    <w:multiLevelType w:val="multilevel"/>
    <w:tmpl w:val="D9E26C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C66B9B"/>
    <w:multiLevelType w:val="multilevel"/>
    <w:tmpl w:val="525E45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2CA15F7"/>
    <w:multiLevelType w:val="multilevel"/>
    <w:tmpl w:val="09CE6F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413561"/>
    <w:multiLevelType w:val="multilevel"/>
    <w:tmpl w:val="C73E1586"/>
    <w:lvl w:ilvl="0">
      <w:start w:val="1"/>
      <w:numFmt w:val="decimal"/>
      <w:lvlText w:val="%1."/>
      <w:lvlJc w:val="left"/>
      <w:pPr>
        <w:tabs>
          <w:tab w:val="num" w:pos="0"/>
        </w:tabs>
        <w:ind w:left="709" w:firstLine="0"/>
      </w:pPr>
      <w:rPr>
        <w:rFonts w:hint="default"/>
      </w:rPr>
    </w:lvl>
    <w:lvl w:ilvl="1">
      <w:start w:val="1"/>
      <w:numFmt w:val="decimal"/>
      <w:lvlText w:val="%1.%2"/>
      <w:lvlJc w:val="left"/>
      <w:pPr>
        <w:tabs>
          <w:tab w:val="num" w:pos="284"/>
        </w:tabs>
        <w:ind w:left="993" w:firstLine="0"/>
      </w:pPr>
      <w:rPr>
        <w:rFonts w:hint="default"/>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2" w15:restartNumberingAfterBreak="0">
    <w:nsid w:val="1AD8191E"/>
    <w:multiLevelType w:val="hybridMultilevel"/>
    <w:tmpl w:val="75328F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1146E3"/>
    <w:multiLevelType w:val="multilevel"/>
    <w:tmpl w:val="75EC3F5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ED35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2836"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6" w15:restartNumberingAfterBreak="0">
    <w:nsid w:val="2FAD438B"/>
    <w:multiLevelType w:val="multilevel"/>
    <w:tmpl w:val="DF7423B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49"/>
        </w:tabs>
        <w:ind w:left="749"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14308CA"/>
    <w:multiLevelType w:val="hybridMultilevel"/>
    <w:tmpl w:val="A2506C26"/>
    <w:lvl w:ilvl="0" w:tplc="2E18CBF8">
      <w:start w:val="1"/>
      <w:numFmt w:val="decimal"/>
      <w:pStyle w:val="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5750D9"/>
    <w:multiLevelType w:val="hybridMultilevel"/>
    <w:tmpl w:val="7AA45A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3F037B"/>
    <w:multiLevelType w:val="hybridMultilevel"/>
    <w:tmpl w:val="9774A1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2D6266C"/>
    <w:multiLevelType w:val="multilevel"/>
    <w:tmpl w:val="D3B0A7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4B57101"/>
    <w:multiLevelType w:val="multilevel"/>
    <w:tmpl w:val="3AFAFD1A"/>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8A456A"/>
    <w:multiLevelType w:val="multilevel"/>
    <w:tmpl w:val="8FB20E7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C9508A4"/>
    <w:multiLevelType w:val="hybridMultilevel"/>
    <w:tmpl w:val="C49ACF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CD46B65"/>
    <w:multiLevelType w:val="hybridMultilevel"/>
    <w:tmpl w:val="7EDE7F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10E2D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1" w15:restartNumberingAfterBreak="0">
    <w:nsid w:val="77204AF3"/>
    <w:multiLevelType w:val="multilevel"/>
    <w:tmpl w:val="0478B2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2"/>
  </w:num>
  <w:num w:numId="2">
    <w:abstractNumId w:val="21"/>
  </w:num>
  <w:num w:numId="3">
    <w:abstractNumId w:val="18"/>
  </w:num>
  <w:num w:numId="4">
    <w:abstractNumId w:val="30"/>
  </w:num>
  <w:num w:numId="5">
    <w:abstractNumId w:val="25"/>
  </w:num>
  <w:num w:numId="6">
    <w:abstractNumId w:val="21"/>
  </w:num>
  <w:num w:numId="7">
    <w:abstractNumId w:val="17"/>
  </w:num>
  <w:num w:numId="8">
    <w:abstractNumId w:val="13"/>
  </w:num>
  <w:num w:numId="9">
    <w:abstractNumId w:val="9"/>
  </w:num>
  <w:num w:numId="10">
    <w:abstractNumId w:val="16"/>
  </w:num>
  <w:num w:numId="11">
    <w:abstractNumId w:val="10"/>
  </w:num>
  <w:num w:numId="12">
    <w:abstractNumId w:val="24"/>
  </w:num>
  <w:num w:numId="13">
    <w:abstractNumId w:val="12"/>
  </w:num>
  <w:num w:numId="14">
    <w:abstractNumId w:val="27"/>
  </w:num>
  <w:num w:numId="15">
    <w:abstractNumId w:val="6"/>
  </w:num>
  <w:num w:numId="16">
    <w:abstractNumId w:val="29"/>
  </w:num>
  <w:num w:numId="17">
    <w:abstractNumId w:val="14"/>
  </w:num>
  <w:num w:numId="18">
    <w:abstractNumId w:val="19"/>
  </w:num>
  <w:num w:numId="19">
    <w:abstractNumId w:val="22"/>
  </w:num>
  <w:num w:numId="20">
    <w:abstractNumId w:val="28"/>
  </w:num>
  <w:num w:numId="21">
    <w:abstractNumId w:val="23"/>
  </w:num>
  <w:num w:numId="22">
    <w:abstractNumId w:val="31"/>
  </w:num>
  <w:num w:numId="23">
    <w:abstractNumId w:val="26"/>
  </w:num>
  <w:num w:numId="24">
    <w:abstractNumId w:val="11"/>
  </w:num>
  <w:num w:numId="25">
    <w:abstractNumId w:val="8"/>
  </w:num>
  <w:num w:numId="26">
    <w:abstractNumId w:val="7"/>
  </w:num>
  <w:num w:numId="27">
    <w:abstractNumId w:val="15"/>
  </w:num>
  <w:num w:numId="28">
    <w:abstractNumId w:val="20"/>
  </w:num>
  <w:num w:numId="29">
    <w:abstractNumId w:val="0"/>
  </w:num>
  <w:num w:numId="30">
    <w:abstractNumId w:val="1"/>
  </w:num>
  <w:num w:numId="31">
    <w:abstractNumId w:val="2"/>
  </w:num>
  <w:num w:numId="32">
    <w:abstractNumId w:val="3"/>
  </w:num>
  <w:num w:numId="33">
    <w:abstractNumId w:val="4"/>
  </w:num>
  <w:num w:numId="34">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50DC"/>
    <w:rsid w:val="0001782F"/>
    <w:rsid w:val="00024A16"/>
    <w:rsid w:val="000258CA"/>
    <w:rsid w:val="00041E14"/>
    <w:rsid w:val="00043A83"/>
    <w:rsid w:val="00054D68"/>
    <w:rsid w:val="0005731D"/>
    <w:rsid w:val="00063E9A"/>
    <w:rsid w:val="00083565"/>
    <w:rsid w:val="00095938"/>
    <w:rsid w:val="000A0FAA"/>
    <w:rsid w:val="000A11CB"/>
    <w:rsid w:val="000A2BE7"/>
    <w:rsid w:val="000C27F7"/>
    <w:rsid w:val="000C6659"/>
    <w:rsid w:val="000E4D41"/>
    <w:rsid w:val="000E65CB"/>
    <w:rsid w:val="000E7527"/>
    <w:rsid w:val="00104450"/>
    <w:rsid w:val="001101A7"/>
    <w:rsid w:val="00112070"/>
    <w:rsid w:val="00117217"/>
    <w:rsid w:val="001312C7"/>
    <w:rsid w:val="00132721"/>
    <w:rsid w:val="00135FB9"/>
    <w:rsid w:val="00145CCF"/>
    <w:rsid w:val="00146118"/>
    <w:rsid w:val="001968EB"/>
    <w:rsid w:val="00197D48"/>
    <w:rsid w:val="00197F71"/>
    <w:rsid w:val="001A0136"/>
    <w:rsid w:val="001F272A"/>
    <w:rsid w:val="001F68BA"/>
    <w:rsid w:val="00200B88"/>
    <w:rsid w:val="002225D5"/>
    <w:rsid w:val="002257CE"/>
    <w:rsid w:val="00237971"/>
    <w:rsid w:val="002404E4"/>
    <w:rsid w:val="00241826"/>
    <w:rsid w:val="00242CA3"/>
    <w:rsid w:val="00243CF9"/>
    <w:rsid w:val="00245752"/>
    <w:rsid w:val="00251E37"/>
    <w:rsid w:val="0025554B"/>
    <w:rsid w:val="00257593"/>
    <w:rsid w:val="002638B3"/>
    <w:rsid w:val="0027266E"/>
    <w:rsid w:val="00275940"/>
    <w:rsid w:val="002765EA"/>
    <w:rsid w:val="00283B18"/>
    <w:rsid w:val="00285716"/>
    <w:rsid w:val="00294E87"/>
    <w:rsid w:val="002A0BCB"/>
    <w:rsid w:val="002B0A62"/>
    <w:rsid w:val="002B3B57"/>
    <w:rsid w:val="002E5ABF"/>
    <w:rsid w:val="002F67BE"/>
    <w:rsid w:val="003051B1"/>
    <w:rsid w:val="00316457"/>
    <w:rsid w:val="0032545C"/>
    <w:rsid w:val="0032605E"/>
    <w:rsid w:val="0033461A"/>
    <w:rsid w:val="00344AAA"/>
    <w:rsid w:val="003526BF"/>
    <w:rsid w:val="0036183F"/>
    <w:rsid w:val="00367C7E"/>
    <w:rsid w:val="003C5F78"/>
    <w:rsid w:val="003D6AB1"/>
    <w:rsid w:val="003D74DC"/>
    <w:rsid w:val="003E6FFB"/>
    <w:rsid w:val="003F7D61"/>
    <w:rsid w:val="004025CC"/>
    <w:rsid w:val="00403098"/>
    <w:rsid w:val="0040660C"/>
    <w:rsid w:val="00410189"/>
    <w:rsid w:val="0041308D"/>
    <w:rsid w:val="004164E0"/>
    <w:rsid w:val="00425DD7"/>
    <w:rsid w:val="00444D08"/>
    <w:rsid w:val="004717BC"/>
    <w:rsid w:val="00471E06"/>
    <w:rsid w:val="00475E3A"/>
    <w:rsid w:val="0048002B"/>
    <w:rsid w:val="004A4570"/>
    <w:rsid w:val="004C3BDF"/>
    <w:rsid w:val="004D2D1F"/>
    <w:rsid w:val="004D6006"/>
    <w:rsid w:val="004D775A"/>
    <w:rsid w:val="004E0956"/>
    <w:rsid w:val="004F03AF"/>
    <w:rsid w:val="004F3A41"/>
    <w:rsid w:val="004F76C0"/>
    <w:rsid w:val="00535D62"/>
    <w:rsid w:val="00536A02"/>
    <w:rsid w:val="00543264"/>
    <w:rsid w:val="005441A9"/>
    <w:rsid w:val="00545A7E"/>
    <w:rsid w:val="0056208C"/>
    <w:rsid w:val="005647A3"/>
    <w:rsid w:val="00566240"/>
    <w:rsid w:val="00571C96"/>
    <w:rsid w:val="005821EF"/>
    <w:rsid w:val="005850CE"/>
    <w:rsid w:val="0059402E"/>
    <w:rsid w:val="00597D2D"/>
    <w:rsid w:val="005A6699"/>
    <w:rsid w:val="005B27D4"/>
    <w:rsid w:val="005C68D7"/>
    <w:rsid w:val="005D6E58"/>
    <w:rsid w:val="005E3247"/>
    <w:rsid w:val="005F11E9"/>
    <w:rsid w:val="005F3678"/>
    <w:rsid w:val="005F5AD8"/>
    <w:rsid w:val="005F699D"/>
    <w:rsid w:val="00600917"/>
    <w:rsid w:val="006075C6"/>
    <w:rsid w:val="00610F3B"/>
    <w:rsid w:val="0062020E"/>
    <w:rsid w:val="00627C93"/>
    <w:rsid w:val="00652523"/>
    <w:rsid w:val="0066136A"/>
    <w:rsid w:val="00663E5F"/>
    <w:rsid w:val="00690926"/>
    <w:rsid w:val="00690D7C"/>
    <w:rsid w:val="0069585D"/>
    <w:rsid w:val="00697008"/>
    <w:rsid w:val="006B0350"/>
    <w:rsid w:val="006C1D90"/>
    <w:rsid w:val="006E013C"/>
    <w:rsid w:val="006E5FB3"/>
    <w:rsid w:val="0070052C"/>
    <w:rsid w:val="00707D7A"/>
    <w:rsid w:val="00713C3E"/>
    <w:rsid w:val="0071743A"/>
    <w:rsid w:val="00730A7A"/>
    <w:rsid w:val="0073335D"/>
    <w:rsid w:val="00735BF7"/>
    <w:rsid w:val="00752A4C"/>
    <w:rsid w:val="00752CB9"/>
    <w:rsid w:val="00753959"/>
    <w:rsid w:val="0076432A"/>
    <w:rsid w:val="0076713E"/>
    <w:rsid w:val="00770BC6"/>
    <w:rsid w:val="00773FFA"/>
    <w:rsid w:val="0077745B"/>
    <w:rsid w:val="00792B6A"/>
    <w:rsid w:val="00794D81"/>
    <w:rsid w:val="00795B53"/>
    <w:rsid w:val="007B0A0A"/>
    <w:rsid w:val="007B2DEC"/>
    <w:rsid w:val="007B4723"/>
    <w:rsid w:val="007B53E8"/>
    <w:rsid w:val="007E3B86"/>
    <w:rsid w:val="007E3FE1"/>
    <w:rsid w:val="007E4654"/>
    <w:rsid w:val="007F11B0"/>
    <w:rsid w:val="007F3DCE"/>
    <w:rsid w:val="00825534"/>
    <w:rsid w:val="00827009"/>
    <w:rsid w:val="0083017D"/>
    <w:rsid w:val="0083262D"/>
    <w:rsid w:val="008335BB"/>
    <w:rsid w:val="00834AC3"/>
    <w:rsid w:val="00844F13"/>
    <w:rsid w:val="008529B9"/>
    <w:rsid w:val="00861D2E"/>
    <w:rsid w:val="008641B1"/>
    <w:rsid w:val="00866883"/>
    <w:rsid w:val="00867D64"/>
    <w:rsid w:val="00881AA3"/>
    <w:rsid w:val="008A3357"/>
    <w:rsid w:val="008B158B"/>
    <w:rsid w:val="008C2F81"/>
    <w:rsid w:val="008C31AC"/>
    <w:rsid w:val="008D1EBA"/>
    <w:rsid w:val="008D24A4"/>
    <w:rsid w:val="008D6D3B"/>
    <w:rsid w:val="008D712D"/>
    <w:rsid w:val="008E1152"/>
    <w:rsid w:val="008E3EB7"/>
    <w:rsid w:val="008E4654"/>
    <w:rsid w:val="00900D1F"/>
    <w:rsid w:val="00907BCE"/>
    <w:rsid w:val="00907F4C"/>
    <w:rsid w:val="00913C42"/>
    <w:rsid w:val="00915B7D"/>
    <w:rsid w:val="0091625A"/>
    <w:rsid w:val="00934AA6"/>
    <w:rsid w:val="009367A9"/>
    <w:rsid w:val="00943102"/>
    <w:rsid w:val="00962485"/>
    <w:rsid w:val="00965EF4"/>
    <w:rsid w:val="00990BA7"/>
    <w:rsid w:val="00990EAB"/>
    <w:rsid w:val="00991390"/>
    <w:rsid w:val="009A43DE"/>
    <w:rsid w:val="009B2E04"/>
    <w:rsid w:val="009B2EFE"/>
    <w:rsid w:val="009B34A0"/>
    <w:rsid w:val="009B37E2"/>
    <w:rsid w:val="009B5A5E"/>
    <w:rsid w:val="009C111D"/>
    <w:rsid w:val="009D2E6A"/>
    <w:rsid w:val="009D5AF2"/>
    <w:rsid w:val="009D6786"/>
    <w:rsid w:val="009E6820"/>
    <w:rsid w:val="00A15055"/>
    <w:rsid w:val="00A45317"/>
    <w:rsid w:val="00A47819"/>
    <w:rsid w:val="00A47A77"/>
    <w:rsid w:val="00A54157"/>
    <w:rsid w:val="00A60356"/>
    <w:rsid w:val="00A66DC9"/>
    <w:rsid w:val="00A80A9A"/>
    <w:rsid w:val="00A9189E"/>
    <w:rsid w:val="00A94EEA"/>
    <w:rsid w:val="00A979AE"/>
    <w:rsid w:val="00AC6DD4"/>
    <w:rsid w:val="00AC6F18"/>
    <w:rsid w:val="00AD05F1"/>
    <w:rsid w:val="00AD2F1E"/>
    <w:rsid w:val="00AF217A"/>
    <w:rsid w:val="00B01915"/>
    <w:rsid w:val="00B1574F"/>
    <w:rsid w:val="00B1790A"/>
    <w:rsid w:val="00B26BC3"/>
    <w:rsid w:val="00B41036"/>
    <w:rsid w:val="00B47F71"/>
    <w:rsid w:val="00B62DF5"/>
    <w:rsid w:val="00B64665"/>
    <w:rsid w:val="00B7463A"/>
    <w:rsid w:val="00B77D17"/>
    <w:rsid w:val="00B86F1D"/>
    <w:rsid w:val="00B900BD"/>
    <w:rsid w:val="00B93C5D"/>
    <w:rsid w:val="00B9741C"/>
    <w:rsid w:val="00BC6226"/>
    <w:rsid w:val="00BC6BA0"/>
    <w:rsid w:val="00BD01E1"/>
    <w:rsid w:val="00BD1D49"/>
    <w:rsid w:val="00BE342A"/>
    <w:rsid w:val="00C04168"/>
    <w:rsid w:val="00C21C29"/>
    <w:rsid w:val="00C24E40"/>
    <w:rsid w:val="00C31113"/>
    <w:rsid w:val="00C65123"/>
    <w:rsid w:val="00C668EC"/>
    <w:rsid w:val="00C80C8D"/>
    <w:rsid w:val="00C82CB8"/>
    <w:rsid w:val="00C90CF9"/>
    <w:rsid w:val="00C978EC"/>
    <w:rsid w:val="00CA45B1"/>
    <w:rsid w:val="00CC0FD0"/>
    <w:rsid w:val="00CC1A6C"/>
    <w:rsid w:val="00CC4426"/>
    <w:rsid w:val="00CD6C4D"/>
    <w:rsid w:val="00CE01F6"/>
    <w:rsid w:val="00CE644B"/>
    <w:rsid w:val="00CF2456"/>
    <w:rsid w:val="00D02223"/>
    <w:rsid w:val="00D06874"/>
    <w:rsid w:val="00D07BE8"/>
    <w:rsid w:val="00D445B5"/>
    <w:rsid w:val="00D4565D"/>
    <w:rsid w:val="00D56F8D"/>
    <w:rsid w:val="00D5767A"/>
    <w:rsid w:val="00D65344"/>
    <w:rsid w:val="00D75490"/>
    <w:rsid w:val="00D83B23"/>
    <w:rsid w:val="00D8535C"/>
    <w:rsid w:val="00D93891"/>
    <w:rsid w:val="00DA2F39"/>
    <w:rsid w:val="00DC7355"/>
    <w:rsid w:val="00DD1054"/>
    <w:rsid w:val="00DE184D"/>
    <w:rsid w:val="00DF29FB"/>
    <w:rsid w:val="00DF655A"/>
    <w:rsid w:val="00E1128C"/>
    <w:rsid w:val="00E11984"/>
    <w:rsid w:val="00E12090"/>
    <w:rsid w:val="00E13AF8"/>
    <w:rsid w:val="00E1746B"/>
    <w:rsid w:val="00E24051"/>
    <w:rsid w:val="00E25884"/>
    <w:rsid w:val="00E3384F"/>
    <w:rsid w:val="00E35210"/>
    <w:rsid w:val="00E520DA"/>
    <w:rsid w:val="00E523B4"/>
    <w:rsid w:val="00E74309"/>
    <w:rsid w:val="00E743EC"/>
    <w:rsid w:val="00E81613"/>
    <w:rsid w:val="00E91419"/>
    <w:rsid w:val="00E94748"/>
    <w:rsid w:val="00E962C5"/>
    <w:rsid w:val="00E9731C"/>
    <w:rsid w:val="00EA0DFD"/>
    <w:rsid w:val="00EB7AD5"/>
    <w:rsid w:val="00EC5A22"/>
    <w:rsid w:val="00EC6910"/>
    <w:rsid w:val="00ED005F"/>
    <w:rsid w:val="00ED63F3"/>
    <w:rsid w:val="00EE5758"/>
    <w:rsid w:val="00EF740E"/>
    <w:rsid w:val="00F07789"/>
    <w:rsid w:val="00F3201D"/>
    <w:rsid w:val="00F4196A"/>
    <w:rsid w:val="00F6062D"/>
    <w:rsid w:val="00F77C2E"/>
    <w:rsid w:val="00F8247A"/>
    <w:rsid w:val="00FA006B"/>
    <w:rsid w:val="00FB105C"/>
    <w:rsid w:val="00FC0335"/>
    <w:rsid w:val="00FC388A"/>
    <w:rsid w:val="00FD42A0"/>
    <w:rsid w:val="00FE02EE"/>
    <w:rsid w:val="00FE3900"/>
    <w:rsid w:val="00FF1EB4"/>
    <w:rsid w:val="00FF4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0"/>
    <w:next w:val="a0"/>
    <w:link w:val="10"/>
    <w:uiPriority w:val="9"/>
    <w:qFormat/>
    <w:rsid w:val="00915B7D"/>
    <w:pPr>
      <w:keepNext/>
      <w:keepLines/>
      <w:spacing w:before="480"/>
      <w:outlineLvl w:val="0"/>
    </w:pPr>
    <w:rPr>
      <w:rFonts w:ascii="Cambria" w:hAnsi="Cambria"/>
      <w:b/>
      <w:bCs/>
      <w:color w:val="365F91"/>
      <w:sz w:val="28"/>
      <w:szCs w:val="28"/>
    </w:rPr>
  </w:style>
  <w:style w:type="paragraph" w:styleId="20">
    <w:name w:val="heading 2"/>
    <w:aliases w:val="H2,H2 Знак,h2,2,Header 2"/>
    <w:basedOn w:val="a0"/>
    <w:next w:val="a0"/>
    <w:link w:val="21"/>
    <w:uiPriority w:val="9"/>
    <w:qFormat/>
    <w:rsid w:val="00915B7D"/>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915B7D"/>
    <w:pPr>
      <w:keepNext/>
      <w:keepLines/>
      <w:spacing w:before="200"/>
      <w:outlineLvl w:val="2"/>
    </w:pPr>
    <w:rPr>
      <w:rFonts w:ascii="Cambria" w:hAnsi="Cambria"/>
      <w:b/>
      <w:bCs/>
      <w:color w:val="4F81BD"/>
    </w:rPr>
  </w:style>
  <w:style w:type="paragraph" w:styleId="40">
    <w:name w:val="heading 4"/>
    <w:basedOn w:val="a0"/>
    <w:next w:val="a0"/>
    <w:link w:val="41"/>
    <w:qFormat/>
    <w:rsid w:val="00915B7D"/>
    <w:pPr>
      <w:keepNext/>
      <w:keepLines/>
      <w:spacing w:before="200"/>
      <w:outlineLvl w:val="3"/>
    </w:pPr>
    <w:rPr>
      <w:rFonts w:ascii="Cambria" w:hAnsi="Cambria"/>
      <w:b/>
      <w:bCs/>
      <w:i/>
      <w:iCs/>
      <w:color w:val="4F81BD"/>
    </w:rPr>
  </w:style>
  <w:style w:type="paragraph" w:styleId="5">
    <w:name w:val="heading 5"/>
    <w:basedOn w:val="a0"/>
    <w:next w:val="a0"/>
    <w:link w:val="50"/>
    <w:qFormat/>
    <w:rsid w:val="00915B7D"/>
    <w:pPr>
      <w:keepNext/>
      <w:outlineLvl w:val="4"/>
    </w:pPr>
    <w:rPr>
      <w:b/>
      <w:i/>
      <w:sz w:val="26"/>
      <w:szCs w:val="26"/>
    </w:rPr>
  </w:style>
  <w:style w:type="paragraph" w:styleId="6">
    <w:name w:val="heading 6"/>
    <w:basedOn w:val="a0"/>
    <w:next w:val="a0"/>
    <w:link w:val="60"/>
    <w:qFormat/>
    <w:rsid w:val="00915B7D"/>
    <w:pPr>
      <w:keepNext/>
      <w:ind w:firstLine="709"/>
      <w:jc w:val="right"/>
      <w:outlineLvl w:val="5"/>
    </w:pPr>
    <w:rPr>
      <w:b/>
      <w:sz w:val="26"/>
      <w:szCs w:val="26"/>
    </w:rPr>
  </w:style>
  <w:style w:type="paragraph" w:styleId="7">
    <w:name w:val="heading 7"/>
    <w:basedOn w:val="a0"/>
    <w:next w:val="a0"/>
    <w:link w:val="70"/>
    <w:qFormat/>
    <w:rsid w:val="00915B7D"/>
    <w:pPr>
      <w:tabs>
        <w:tab w:val="num" w:pos="3469"/>
      </w:tabs>
      <w:spacing w:before="240" w:after="60"/>
      <w:ind w:left="3469" w:hanging="1296"/>
      <w:outlineLvl w:val="6"/>
    </w:pPr>
  </w:style>
  <w:style w:type="paragraph" w:styleId="8">
    <w:name w:val="heading 8"/>
    <w:basedOn w:val="a0"/>
    <w:next w:val="a0"/>
    <w:link w:val="80"/>
    <w:qFormat/>
    <w:rsid w:val="00915B7D"/>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915B7D"/>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1"/>
    <w:link w:val="1"/>
    <w:uiPriority w:val="9"/>
    <w:rsid w:val="00915B7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h2 Знак,2 Знак,Header 2 Знак"/>
    <w:basedOn w:val="a1"/>
    <w:link w:val="20"/>
    <w:uiPriority w:val="9"/>
    <w:rsid w:val="00915B7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915B7D"/>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rsid w:val="00915B7D"/>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1"/>
    <w:link w:val="9"/>
    <w:rsid w:val="00915B7D"/>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915B7D"/>
    <w:pPr>
      <w:keepNext/>
      <w:snapToGrid w:val="0"/>
      <w:jc w:val="center"/>
    </w:pPr>
    <w:rPr>
      <w:szCs w:val="20"/>
    </w:rPr>
  </w:style>
  <w:style w:type="paragraph" w:customStyle="1" w:styleId="rvps1">
    <w:name w:val="rvps1"/>
    <w:basedOn w:val="a0"/>
    <w:rsid w:val="00915B7D"/>
    <w:pPr>
      <w:jc w:val="center"/>
    </w:pPr>
  </w:style>
  <w:style w:type="character" w:styleId="a4">
    <w:name w:val="Hyperlink"/>
    <w:uiPriority w:val="99"/>
    <w:unhideWhenUsed/>
    <w:rsid w:val="00915B7D"/>
    <w:rPr>
      <w:color w:val="0000FF"/>
      <w:u w:val="single"/>
    </w:rPr>
  </w:style>
  <w:style w:type="paragraph" w:styleId="a5">
    <w:name w:val="List Paragraph"/>
    <w:basedOn w:val="a0"/>
    <w:link w:val="a6"/>
    <w:uiPriority w:val="34"/>
    <w:qFormat/>
    <w:rsid w:val="00915B7D"/>
    <w:pPr>
      <w:ind w:left="720"/>
      <w:contextualSpacing/>
    </w:pPr>
  </w:style>
  <w:style w:type="paragraph" w:styleId="12">
    <w:name w:val="toc 1"/>
    <w:basedOn w:val="a0"/>
    <w:next w:val="a0"/>
    <w:autoRedefine/>
    <w:uiPriority w:val="39"/>
    <w:qFormat/>
    <w:rsid w:val="00915B7D"/>
    <w:pPr>
      <w:ind w:firstLine="34"/>
    </w:pPr>
  </w:style>
  <w:style w:type="paragraph" w:styleId="2">
    <w:name w:val="toc 2"/>
    <w:basedOn w:val="a0"/>
    <w:next w:val="a0"/>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7">
    <w:name w:val="header"/>
    <w:basedOn w:val="a0"/>
    <w:link w:val="a8"/>
    <w:unhideWhenUsed/>
    <w:rsid w:val="00915B7D"/>
    <w:pPr>
      <w:tabs>
        <w:tab w:val="center" w:pos="4677"/>
        <w:tab w:val="right" w:pos="9355"/>
      </w:tabs>
    </w:pPr>
  </w:style>
  <w:style w:type="character" w:customStyle="1" w:styleId="a8">
    <w:name w:val="Верхний колонтитул Знак"/>
    <w:basedOn w:val="a1"/>
    <w:link w:val="a7"/>
    <w:uiPriority w:val="99"/>
    <w:rsid w:val="00915B7D"/>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915B7D"/>
    <w:pPr>
      <w:tabs>
        <w:tab w:val="center" w:pos="4677"/>
        <w:tab w:val="right" w:pos="9355"/>
      </w:tabs>
    </w:pPr>
  </w:style>
  <w:style w:type="character" w:customStyle="1" w:styleId="aa">
    <w:name w:val="Нижний колонтитул Знак"/>
    <w:basedOn w:val="a1"/>
    <w:link w:val="a9"/>
    <w:uiPriority w:val="99"/>
    <w:rsid w:val="00915B7D"/>
    <w:rPr>
      <w:rFonts w:ascii="Times New Roman" w:eastAsia="Times New Roman" w:hAnsi="Times New Roman" w:cs="Times New Roman"/>
      <w:sz w:val="24"/>
      <w:szCs w:val="24"/>
      <w:lang w:eastAsia="ru-RU"/>
    </w:rPr>
  </w:style>
  <w:style w:type="paragraph" w:styleId="ab">
    <w:name w:val="Balloon Text"/>
    <w:basedOn w:val="a0"/>
    <w:link w:val="ac"/>
    <w:semiHidden/>
    <w:unhideWhenUsed/>
    <w:rsid w:val="00915B7D"/>
    <w:rPr>
      <w:rFonts w:ascii="Tahoma" w:hAnsi="Tahoma" w:cs="Tahoma"/>
      <w:sz w:val="16"/>
      <w:szCs w:val="16"/>
    </w:rPr>
  </w:style>
  <w:style w:type="character" w:customStyle="1" w:styleId="ac">
    <w:name w:val="Текст выноски Знак"/>
    <w:basedOn w:val="a1"/>
    <w:link w:val="ab"/>
    <w:semiHidden/>
    <w:rsid w:val="00915B7D"/>
    <w:rPr>
      <w:rFonts w:ascii="Tahoma" w:eastAsia="Times New Roman" w:hAnsi="Tahoma" w:cs="Tahoma"/>
      <w:sz w:val="16"/>
      <w:szCs w:val="16"/>
      <w:lang w:eastAsia="ru-RU"/>
    </w:rPr>
  </w:style>
  <w:style w:type="table" w:styleId="ad">
    <w:name w:val="Table Grid"/>
    <w:basedOn w:val="a2"/>
    <w:uiPriority w:val="59"/>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0"/>
    <w:link w:val="af"/>
    <w:uiPriority w:val="99"/>
    <w:rsid w:val="00915B7D"/>
    <w:pPr>
      <w:spacing w:before="100" w:beforeAutospacing="1" w:after="100" w:afterAutospacing="1"/>
    </w:pPr>
  </w:style>
  <w:style w:type="paragraph" w:customStyle="1" w:styleId="Times12">
    <w:name w:val="Times 12"/>
    <w:basedOn w:val="a0"/>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0"/>
    <w:rsid w:val="00915B7D"/>
    <w:pPr>
      <w:jc w:val="both"/>
    </w:pPr>
  </w:style>
  <w:style w:type="paragraph" w:customStyle="1" w:styleId="31">
    <w:name w:val="Стиль3"/>
    <w:basedOn w:val="22"/>
    <w:rsid w:val="00915B7D"/>
    <w:pPr>
      <w:widowControl w:val="0"/>
      <w:tabs>
        <w:tab w:val="num" w:pos="1307"/>
      </w:tabs>
      <w:adjustRightInd w:val="0"/>
      <w:spacing w:after="0" w:line="240" w:lineRule="auto"/>
      <w:ind w:left="1080"/>
      <w:jc w:val="both"/>
    </w:pPr>
    <w:rPr>
      <w:szCs w:val="20"/>
    </w:rPr>
  </w:style>
  <w:style w:type="paragraph" w:styleId="22">
    <w:name w:val="Body Text Indent 2"/>
    <w:basedOn w:val="a0"/>
    <w:link w:val="23"/>
    <w:unhideWhenUsed/>
    <w:rsid w:val="00915B7D"/>
    <w:pPr>
      <w:spacing w:after="120" w:line="480" w:lineRule="auto"/>
      <w:ind w:left="283"/>
    </w:pPr>
  </w:style>
  <w:style w:type="character" w:customStyle="1" w:styleId="23">
    <w:name w:val="Основной текст с отступом 2 Знак"/>
    <w:basedOn w:val="a1"/>
    <w:link w:val="22"/>
    <w:rsid w:val="00915B7D"/>
    <w:rPr>
      <w:rFonts w:ascii="Times New Roman" w:eastAsia="Times New Roman" w:hAnsi="Times New Roman" w:cs="Times New Roman"/>
      <w:sz w:val="24"/>
      <w:szCs w:val="24"/>
      <w:lang w:eastAsia="ru-RU"/>
    </w:rPr>
  </w:style>
  <w:style w:type="paragraph" w:styleId="af0">
    <w:name w:val="Plain Text"/>
    <w:basedOn w:val="a0"/>
    <w:link w:val="af1"/>
    <w:rsid w:val="00915B7D"/>
    <w:pPr>
      <w:snapToGrid w:val="0"/>
    </w:pPr>
    <w:rPr>
      <w:rFonts w:ascii="Courier New" w:hAnsi="Courier New"/>
      <w:sz w:val="20"/>
      <w:szCs w:val="20"/>
    </w:rPr>
  </w:style>
  <w:style w:type="character" w:customStyle="1" w:styleId="af1">
    <w:name w:val="Текст Знак"/>
    <w:basedOn w:val="a1"/>
    <w:link w:val="af0"/>
    <w:uiPriority w:val="99"/>
    <w:rsid w:val="00915B7D"/>
    <w:rPr>
      <w:rFonts w:ascii="Courier New" w:eastAsia="Times New Roman" w:hAnsi="Courier New" w:cs="Times New Roman"/>
      <w:sz w:val="20"/>
      <w:szCs w:val="20"/>
      <w:lang w:eastAsia="ru-RU"/>
    </w:rPr>
  </w:style>
  <w:style w:type="paragraph" w:customStyle="1" w:styleId="af2">
    <w:name w:val="Таблица шапка"/>
    <w:basedOn w:val="a0"/>
    <w:rsid w:val="00915B7D"/>
    <w:pPr>
      <w:keepNext/>
      <w:snapToGrid w:val="0"/>
      <w:spacing w:before="40" w:after="40"/>
      <w:ind w:left="57" w:right="57"/>
    </w:pPr>
    <w:rPr>
      <w:sz w:val="22"/>
      <w:szCs w:val="20"/>
    </w:rPr>
  </w:style>
  <w:style w:type="paragraph" w:customStyle="1" w:styleId="af3">
    <w:name w:val="Таблица текст"/>
    <w:basedOn w:val="a0"/>
    <w:rsid w:val="00915B7D"/>
    <w:pPr>
      <w:snapToGrid w:val="0"/>
      <w:spacing w:before="40" w:after="40"/>
      <w:ind w:left="57" w:right="57"/>
    </w:pPr>
    <w:rPr>
      <w:szCs w:val="20"/>
    </w:rPr>
  </w:style>
  <w:style w:type="character" w:customStyle="1" w:styleId="13">
    <w:name w:val="Ариал Знак1"/>
    <w:link w:val="af4"/>
    <w:locked/>
    <w:rsid w:val="00915B7D"/>
    <w:rPr>
      <w:rFonts w:ascii="Arial" w:hAnsi="Arial" w:cs="Arial"/>
    </w:rPr>
  </w:style>
  <w:style w:type="paragraph" w:customStyle="1" w:styleId="af4">
    <w:name w:val="Ариал"/>
    <w:basedOn w:val="a0"/>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5">
    <w:name w:val="Пункт б/н"/>
    <w:basedOn w:val="a0"/>
    <w:rsid w:val="00915B7D"/>
    <w:pPr>
      <w:tabs>
        <w:tab w:val="left" w:pos="1134"/>
      </w:tabs>
      <w:snapToGrid w:val="0"/>
      <w:spacing w:line="360" w:lineRule="auto"/>
      <w:ind w:firstLine="567"/>
      <w:jc w:val="both"/>
    </w:pPr>
    <w:rPr>
      <w:bCs/>
      <w:sz w:val="22"/>
      <w:szCs w:val="22"/>
    </w:rPr>
  </w:style>
  <w:style w:type="character" w:customStyle="1" w:styleId="af6">
    <w:name w:val="Ариал Таблица Знак"/>
    <w:link w:val="af7"/>
    <w:locked/>
    <w:rsid w:val="00915B7D"/>
    <w:rPr>
      <w:rFonts w:ascii="Arial" w:hAnsi="Arial" w:cs="Arial"/>
    </w:rPr>
  </w:style>
  <w:style w:type="paragraph" w:customStyle="1" w:styleId="af7">
    <w:name w:val="Ариал Таблица"/>
    <w:basedOn w:val="af4"/>
    <w:link w:val="af6"/>
    <w:rsid w:val="00915B7D"/>
    <w:pPr>
      <w:widowControl w:val="0"/>
      <w:adjustRightInd w:val="0"/>
      <w:spacing w:before="0" w:after="0" w:line="240" w:lineRule="auto"/>
      <w:ind w:firstLine="0"/>
    </w:pPr>
  </w:style>
  <w:style w:type="paragraph" w:styleId="a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9"/>
    <w:unhideWhenUsed/>
    <w:rsid w:val="00915B7D"/>
    <w:rPr>
      <w:sz w:val="20"/>
      <w:szCs w:val="20"/>
    </w:rPr>
  </w:style>
  <w:style w:type="character" w:customStyle="1" w:styleId="a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8"/>
    <w:rsid w:val="00915B7D"/>
    <w:rPr>
      <w:rFonts w:ascii="Times New Roman" w:eastAsia="Times New Roman" w:hAnsi="Times New Roman" w:cs="Times New Roman"/>
      <w:sz w:val="20"/>
      <w:szCs w:val="20"/>
      <w:lang w:eastAsia="ru-RU"/>
    </w:rPr>
  </w:style>
  <w:style w:type="character" w:styleId="afa">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page number"/>
    <w:basedOn w:val="a1"/>
    <w:rsid w:val="00915B7D"/>
  </w:style>
  <w:style w:type="paragraph" w:customStyle="1" w:styleId="rvps46">
    <w:name w:val="rvps46"/>
    <w:basedOn w:val="a0"/>
    <w:rsid w:val="00915B7D"/>
    <w:pPr>
      <w:spacing w:before="120" w:after="120"/>
    </w:pPr>
  </w:style>
  <w:style w:type="character" w:styleId="afc">
    <w:name w:val="annotation reference"/>
    <w:uiPriority w:val="99"/>
    <w:unhideWhenUsed/>
    <w:rsid w:val="00915B7D"/>
    <w:rPr>
      <w:sz w:val="16"/>
      <w:szCs w:val="16"/>
    </w:rPr>
  </w:style>
  <w:style w:type="paragraph" w:styleId="afd">
    <w:name w:val="annotation text"/>
    <w:basedOn w:val="a0"/>
    <w:link w:val="afe"/>
    <w:uiPriority w:val="99"/>
    <w:unhideWhenUsed/>
    <w:rsid w:val="00915B7D"/>
    <w:rPr>
      <w:sz w:val="20"/>
      <w:szCs w:val="20"/>
    </w:rPr>
  </w:style>
  <w:style w:type="character" w:customStyle="1" w:styleId="afe">
    <w:name w:val="Текст примечания Знак"/>
    <w:basedOn w:val="a1"/>
    <w:link w:val="afd"/>
    <w:uiPriority w:val="99"/>
    <w:rsid w:val="00915B7D"/>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915B7D"/>
    <w:rPr>
      <w:b/>
      <w:bCs/>
    </w:rPr>
  </w:style>
  <w:style w:type="character" w:customStyle="1" w:styleId="aff0">
    <w:name w:val="Тема примечания Знак"/>
    <w:basedOn w:val="afe"/>
    <w:link w:val="aff"/>
    <w:uiPriority w:val="99"/>
    <w:semiHidden/>
    <w:rsid w:val="00915B7D"/>
    <w:rPr>
      <w:rFonts w:ascii="Times New Roman" w:eastAsia="Times New Roman" w:hAnsi="Times New Roman" w:cs="Times New Roman"/>
      <w:b/>
      <w:bCs/>
      <w:sz w:val="20"/>
      <w:szCs w:val="20"/>
      <w:lang w:eastAsia="ru-RU"/>
    </w:rPr>
  </w:style>
  <w:style w:type="paragraph" w:styleId="aff1">
    <w:name w:val="Body Text Indent"/>
    <w:basedOn w:val="a0"/>
    <w:link w:val="aff2"/>
    <w:unhideWhenUsed/>
    <w:rsid w:val="00915B7D"/>
    <w:pPr>
      <w:ind w:firstLine="567"/>
      <w:jc w:val="both"/>
    </w:pPr>
    <w:rPr>
      <w:b/>
      <w:sz w:val="26"/>
      <w:szCs w:val="26"/>
    </w:rPr>
  </w:style>
  <w:style w:type="character" w:customStyle="1" w:styleId="aff2">
    <w:name w:val="Основной текст с отступом Знак"/>
    <w:basedOn w:val="a1"/>
    <w:link w:val="aff1"/>
    <w:rsid w:val="00915B7D"/>
    <w:rPr>
      <w:rFonts w:ascii="Times New Roman" w:eastAsia="Times New Roman" w:hAnsi="Times New Roman" w:cs="Times New Roman"/>
      <w:b/>
      <w:sz w:val="26"/>
      <w:szCs w:val="26"/>
      <w:lang w:eastAsia="ru-RU"/>
    </w:rPr>
  </w:style>
  <w:style w:type="paragraph" w:styleId="aff3">
    <w:name w:val="Body Text"/>
    <w:basedOn w:val="a0"/>
    <w:link w:val="aff4"/>
    <w:unhideWhenUsed/>
    <w:rsid w:val="00915B7D"/>
    <w:rPr>
      <w:i/>
      <w:sz w:val="26"/>
      <w:szCs w:val="26"/>
    </w:rPr>
  </w:style>
  <w:style w:type="character" w:customStyle="1" w:styleId="aff4">
    <w:name w:val="Основной текст Знак"/>
    <w:basedOn w:val="a1"/>
    <w:link w:val="aff3"/>
    <w:rsid w:val="00915B7D"/>
    <w:rPr>
      <w:rFonts w:ascii="Times New Roman" w:eastAsia="Times New Roman" w:hAnsi="Times New Roman" w:cs="Times New Roman"/>
      <w:i/>
      <w:sz w:val="26"/>
      <w:szCs w:val="26"/>
      <w:lang w:eastAsia="ru-RU"/>
    </w:rPr>
  </w:style>
  <w:style w:type="paragraph" w:styleId="24">
    <w:name w:val="Body Text 2"/>
    <w:basedOn w:val="a0"/>
    <w:link w:val="25"/>
    <w:unhideWhenUsed/>
    <w:rsid w:val="00915B7D"/>
    <w:rPr>
      <w:i/>
      <w:color w:val="FF0000"/>
      <w:sz w:val="26"/>
      <w:szCs w:val="26"/>
    </w:rPr>
  </w:style>
  <w:style w:type="character" w:customStyle="1" w:styleId="25">
    <w:name w:val="Основной текст 2 Знак"/>
    <w:basedOn w:val="a1"/>
    <w:link w:val="24"/>
    <w:rsid w:val="00915B7D"/>
    <w:rPr>
      <w:rFonts w:ascii="Times New Roman" w:eastAsia="Times New Roman" w:hAnsi="Times New Roman" w:cs="Times New Roman"/>
      <w:i/>
      <w:color w:val="FF0000"/>
      <w:sz w:val="26"/>
      <w:szCs w:val="26"/>
      <w:lang w:eastAsia="ru-RU"/>
    </w:rPr>
  </w:style>
  <w:style w:type="paragraph" w:customStyle="1" w:styleId="aff5">
    <w:name w:val="Пункт"/>
    <w:basedOn w:val="a0"/>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TOC Heading"/>
    <w:basedOn w:val="1"/>
    <w:next w:val="a0"/>
    <w:uiPriority w:val="39"/>
    <w:qFormat/>
    <w:rsid w:val="00915B7D"/>
    <w:pPr>
      <w:spacing w:line="276" w:lineRule="auto"/>
      <w:outlineLvl w:val="9"/>
    </w:pPr>
  </w:style>
  <w:style w:type="paragraph" w:styleId="32">
    <w:name w:val="toc 3"/>
    <w:basedOn w:val="a0"/>
    <w:next w:val="a0"/>
    <w:autoRedefine/>
    <w:uiPriority w:val="39"/>
    <w:unhideWhenUsed/>
    <w:qFormat/>
    <w:rsid w:val="00915B7D"/>
    <w:pPr>
      <w:spacing w:after="100" w:line="276" w:lineRule="auto"/>
      <w:ind w:left="440"/>
    </w:pPr>
    <w:rPr>
      <w:rFonts w:ascii="Calibri" w:hAnsi="Calibri"/>
      <w:sz w:val="22"/>
      <w:szCs w:val="22"/>
    </w:rPr>
  </w:style>
  <w:style w:type="paragraph" w:styleId="33">
    <w:name w:val="Body Text 3"/>
    <w:basedOn w:val="a0"/>
    <w:link w:val="34"/>
    <w:unhideWhenUsed/>
    <w:rsid w:val="00915B7D"/>
    <w:pPr>
      <w:autoSpaceDE w:val="0"/>
      <w:autoSpaceDN w:val="0"/>
      <w:adjustRightInd w:val="0"/>
    </w:pPr>
    <w:rPr>
      <w:sz w:val="26"/>
      <w:szCs w:val="26"/>
    </w:rPr>
  </w:style>
  <w:style w:type="character" w:customStyle="1" w:styleId="34">
    <w:name w:val="Основной текст 3 Знак"/>
    <w:basedOn w:val="a1"/>
    <w:link w:val="33"/>
    <w:rsid w:val="00915B7D"/>
    <w:rPr>
      <w:rFonts w:ascii="Times New Roman" w:eastAsia="Times New Roman" w:hAnsi="Times New Roman" w:cs="Times New Roman"/>
      <w:sz w:val="26"/>
      <w:szCs w:val="26"/>
      <w:lang w:eastAsia="ru-RU"/>
    </w:rPr>
  </w:style>
  <w:style w:type="paragraph" w:styleId="35">
    <w:name w:val="Body Text Indent 3"/>
    <w:basedOn w:val="a0"/>
    <w:link w:val="36"/>
    <w:unhideWhenUsed/>
    <w:rsid w:val="00915B7D"/>
    <w:pPr>
      <w:tabs>
        <w:tab w:val="num" w:pos="1200"/>
      </w:tabs>
      <w:ind w:left="16"/>
      <w:jc w:val="both"/>
    </w:pPr>
    <w:rPr>
      <w:i/>
      <w:color w:val="808080"/>
    </w:rPr>
  </w:style>
  <w:style w:type="character" w:customStyle="1" w:styleId="36">
    <w:name w:val="Основной текст с отступом 3 Знак"/>
    <w:basedOn w:val="a1"/>
    <w:link w:val="35"/>
    <w:rsid w:val="00915B7D"/>
    <w:rPr>
      <w:rFonts w:ascii="Times New Roman" w:eastAsia="Times New Roman" w:hAnsi="Times New Roman" w:cs="Times New Roman"/>
      <w:i/>
      <w:color w:val="808080"/>
      <w:sz w:val="24"/>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locked/>
    <w:rsid w:val="00915B7D"/>
    <w:rPr>
      <w:rFonts w:ascii="Times New Roman" w:eastAsia="Times New Roman" w:hAnsi="Times New Roman" w:cs="Times New Roman"/>
      <w:sz w:val="24"/>
      <w:szCs w:val="24"/>
      <w:lang w:eastAsia="ru-RU"/>
    </w:rPr>
  </w:style>
  <w:style w:type="paragraph" w:styleId="aff7">
    <w:name w:val="Block Text"/>
    <w:basedOn w:val="a0"/>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915B7D"/>
    <w:pPr>
      <w:keepNext/>
      <w:jc w:val="both"/>
    </w:pPr>
    <w:rPr>
      <w:szCs w:val="20"/>
      <w:lang w:val="en-GB"/>
    </w:rPr>
  </w:style>
  <w:style w:type="paragraph" w:customStyle="1" w:styleId="14">
    <w:name w:val="Абзац списка1"/>
    <w:basedOn w:val="a0"/>
    <w:rsid w:val="00915B7D"/>
    <w:pPr>
      <w:spacing w:after="200" w:line="276" w:lineRule="auto"/>
      <w:ind w:left="720"/>
      <w:contextualSpacing/>
    </w:pPr>
    <w:rPr>
      <w:rFonts w:ascii="Calibri" w:hAnsi="Calibri"/>
      <w:sz w:val="22"/>
      <w:szCs w:val="22"/>
      <w:lang w:eastAsia="en-US"/>
    </w:rPr>
  </w:style>
  <w:style w:type="paragraph" w:customStyle="1" w:styleId="aff8">
    <w:name w:val="Текст документа"/>
    <w:basedOn w:val="a0"/>
    <w:link w:val="aff9"/>
    <w:uiPriority w:val="99"/>
    <w:rsid w:val="00915B7D"/>
    <w:pPr>
      <w:spacing w:line="360" w:lineRule="auto"/>
      <w:ind w:firstLine="720"/>
      <w:jc w:val="both"/>
    </w:pPr>
  </w:style>
  <w:style w:type="character" w:customStyle="1" w:styleId="aff9">
    <w:name w:val="Текст документа Знак"/>
    <w:link w:val="aff8"/>
    <w:uiPriority w:val="99"/>
    <w:locked/>
    <w:rsid w:val="00915B7D"/>
    <w:rPr>
      <w:rFonts w:ascii="Times New Roman" w:eastAsia="Times New Roman" w:hAnsi="Times New Roman" w:cs="Times New Roman"/>
      <w:sz w:val="24"/>
      <w:szCs w:val="24"/>
      <w:lang w:eastAsia="ru-RU"/>
    </w:rPr>
  </w:style>
  <w:style w:type="character" w:styleId="affa">
    <w:name w:val="FollowedHyperlink"/>
    <w:uiPriority w:val="99"/>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915B7D"/>
    <w:pPr>
      <w:numPr>
        <w:numId w:val="4"/>
      </w:numPr>
    </w:pPr>
  </w:style>
  <w:style w:type="paragraph" w:customStyle="1" w:styleId="CharChar4CharCharCharCharCharChar">
    <w:name w:val="Char Char4 Знак Знак Char Char Знак Знак Char Char Знак Char Char"/>
    <w:basedOn w:val="a0"/>
    <w:semiHidden/>
    <w:rsid w:val="00915B7D"/>
    <w:pPr>
      <w:widowControl w:val="0"/>
      <w:adjustRightInd w:val="0"/>
      <w:spacing w:after="160" w:line="240" w:lineRule="exact"/>
      <w:jc w:val="right"/>
    </w:pPr>
    <w:rPr>
      <w:sz w:val="20"/>
      <w:szCs w:val="20"/>
      <w:lang w:val="en-GB" w:eastAsia="en-US"/>
    </w:rPr>
  </w:style>
  <w:style w:type="paragraph" w:styleId="affb">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0"/>
    <w:rsid w:val="00DE184D"/>
    <w:pPr>
      <w:widowControl w:val="0"/>
      <w:jc w:val="both"/>
    </w:pPr>
    <w:rPr>
      <w:rFonts w:eastAsia="SimSun"/>
      <w:kern w:val="2"/>
      <w:sz w:val="21"/>
      <w:szCs w:val="21"/>
      <w:lang w:val="en-US" w:eastAsia="zh-CN"/>
    </w:rPr>
  </w:style>
  <w:style w:type="paragraph" w:customStyle="1" w:styleId="affc">
    <w:name w:val="Колонтитул (правый)"/>
    <w:basedOn w:val="affd"/>
    <w:next w:val="a0"/>
    <w:rsid w:val="00DE184D"/>
    <w:pPr>
      <w:jc w:val="both"/>
    </w:pPr>
    <w:rPr>
      <w:sz w:val="16"/>
      <w:szCs w:val="16"/>
    </w:rPr>
  </w:style>
  <w:style w:type="paragraph" w:customStyle="1" w:styleId="affd">
    <w:name w:val="Текст (прав. подпись)"/>
    <w:basedOn w:val="a0"/>
    <w:next w:val="a0"/>
    <w:rsid w:val="00DE184D"/>
    <w:pPr>
      <w:autoSpaceDE w:val="0"/>
      <w:autoSpaceDN w:val="0"/>
      <w:adjustRightInd w:val="0"/>
      <w:jc w:val="right"/>
    </w:pPr>
    <w:rPr>
      <w:rFonts w:ascii="Arial" w:hAnsi="Arial" w:cs="Arial"/>
    </w:rPr>
  </w:style>
  <w:style w:type="character" w:customStyle="1" w:styleId="affe">
    <w:name w:val="Цветовое выделение"/>
    <w:rsid w:val="00DE184D"/>
    <w:rPr>
      <w:b/>
      <w:color w:val="000080"/>
    </w:rPr>
  </w:style>
  <w:style w:type="paragraph" w:customStyle="1" w:styleId="afff">
    <w:name w:val="Таблицы (моноширинный)"/>
    <w:basedOn w:val="a0"/>
    <w:next w:val="a0"/>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0"/>
    <w:rsid w:val="00DE184D"/>
    <w:pPr>
      <w:widowControl w:val="0"/>
      <w:jc w:val="both"/>
    </w:pPr>
    <w:rPr>
      <w:rFonts w:eastAsia="SimSun"/>
      <w:kern w:val="2"/>
      <w:sz w:val="21"/>
      <w:szCs w:val="21"/>
      <w:lang w:val="en-US" w:eastAsia="zh-CN"/>
    </w:rPr>
  </w:style>
  <w:style w:type="character" w:customStyle="1" w:styleId="afff0">
    <w:name w:val="Гипертекстовая ссылка"/>
    <w:rsid w:val="00DE184D"/>
    <w:rPr>
      <w:b/>
      <w:color w:val="008000"/>
    </w:rPr>
  </w:style>
  <w:style w:type="paragraph" w:customStyle="1" w:styleId="1CharChar2">
    <w:name w:val="Знак Знак1 Char Char2"/>
    <w:basedOn w:val="a0"/>
    <w:rsid w:val="00DE184D"/>
    <w:pPr>
      <w:widowControl w:val="0"/>
      <w:jc w:val="both"/>
    </w:pPr>
    <w:rPr>
      <w:rFonts w:eastAsia="SimSun"/>
      <w:kern w:val="2"/>
      <w:sz w:val="21"/>
      <w:szCs w:val="21"/>
      <w:lang w:val="en-US" w:eastAsia="zh-CN"/>
    </w:rPr>
  </w:style>
  <w:style w:type="paragraph" w:customStyle="1" w:styleId="1CharChar3">
    <w:name w:val="Знак Знак1 Char Char3"/>
    <w:basedOn w:val="a0"/>
    <w:rsid w:val="00DE184D"/>
    <w:pPr>
      <w:widowControl w:val="0"/>
      <w:jc w:val="both"/>
    </w:pPr>
    <w:rPr>
      <w:rFonts w:eastAsia="SimSun"/>
      <w:kern w:val="2"/>
      <w:sz w:val="21"/>
      <w:szCs w:val="21"/>
      <w:lang w:val="en-US" w:eastAsia="zh-CN"/>
    </w:rPr>
  </w:style>
  <w:style w:type="paragraph" w:customStyle="1" w:styleId="1CharChar4">
    <w:name w:val="Знак Знак1 Char Char4"/>
    <w:basedOn w:val="a0"/>
    <w:rsid w:val="00DE184D"/>
    <w:pPr>
      <w:widowControl w:val="0"/>
      <w:jc w:val="both"/>
    </w:pPr>
    <w:rPr>
      <w:rFonts w:eastAsia="SimSun"/>
      <w:kern w:val="2"/>
      <w:sz w:val="21"/>
      <w:szCs w:val="21"/>
      <w:lang w:val="en-US" w:eastAsia="zh-CN"/>
    </w:rPr>
  </w:style>
  <w:style w:type="paragraph" w:customStyle="1" w:styleId="1CharChar5">
    <w:name w:val="Знак Знак1 Char Char5"/>
    <w:basedOn w:val="a0"/>
    <w:rsid w:val="00DE184D"/>
    <w:pPr>
      <w:widowControl w:val="0"/>
      <w:jc w:val="both"/>
    </w:pPr>
    <w:rPr>
      <w:rFonts w:eastAsia="SimSun"/>
      <w:kern w:val="2"/>
      <w:sz w:val="21"/>
      <w:szCs w:val="21"/>
      <w:lang w:val="en-US" w:eastAsia="zh-CN"/>
    </w:rPr>
  </w:style>
  <w:style w:type="paragraph" w:styleId="afff1">
    <w:name w:val="Title"/>
    <w:basedOn w:val="a0"/>
    <w:link w:val="afff2"/>
    <w:qFormat/>
    <w:rsid w:val="00DE184D"/>
    <w:pPr>
      <w:jc w:val="center"/>
    </w:pPr>
    <w:rPr>
      <w:b/>
      <w:bCs/>
      <w:caps/>
      <w:sz w:val="20"/>
      <w:szCs w:val="20"/>
    </w:rPr>
  </w:style>
  <w:style w:type="character" w:customStyle="1" w:styleId="afff2">
    <w:name w:val="Название Знак"/>
    <w:basedOn w:val="a1"/>
    <w:link w:val="afff1"/>
    <w:rsid w:val="00DE184D"/>
    <w:rPr>
      <w:rFonts w:ascii="Times New Roman" w:eastAsia="Times New Roman" w:hAnsi="Times New Roman" w:cs="Times New Roman"/>
      <w:b/>
      <w:bCs/>
      <w:caps/>
      <w:sz w:val="20"/>
      <w:szCs w:val="20"/>
      <w:lang w:eastAsia="ru-RU"/>
    </w:rPr>
  </w:style>
  <w:style w:type="paragraph" w:customStyle="1" w:styleId="afff3">
    <w:name w:val="Стиль"/>
    <w:basedOn w:val="a0"/>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0"/>
    <w:rsid w:val="00DE184D"/>
    <w:pPr>
      <w:widowControl w:val="0"/>
      <w:jc w:val="both"/>
    </w:pPr>
    <w:rPr>
      <w:rFonts w:eastAsia="SimSun"/>
      <w:kern w:val="2"/>
      <w:sz w:val="21"/>
      <w:lang w:val="en-US" w:eastAsia="zh-CN"/>
    </w:rPr>
  </w:style>
  <w:style w:type="paragraph" w:customStyle="1" w:styleId="27">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4">
    <w:name w:val="Subtitle"/>
    <w:basedOn w:val="a0"/>
    <w:link w:val="16"/>
    <w:qFormat/>
    <w:rsid w:val="00DE184D"/>
    <w:pPr>
      <w:jc w:val="center"/>
    </w:pPr>
    <w:rPr>
      <w:b/>
      <w:sz w:val="28"/>
      <w:szCs w:val="20"/>
    </w:rPr>
  </w:style>
  <w:style w:type="character" w:customStyle="1" w:styleId="afff5">
    <w:name w:val="Подзаголовок Знак"/>
    <w:basedOn w:val="a1"/>
    <w:rsid w:val="00DE184D"/>
    <w:rPr>
      <w:rFonts w:eastAsiaTheme="minorEastAsia"/>
      <w:color w:val="5A5A5A" w:themeColor="text1" w:themeTint="A5"/>
      <w:spacing w:val="15"/>
      <w:lang w:eastAsia="ru-RU"/>
    </w:rPr>
  </w:style>
  <w:style w:type="character" w:customStyle="1" w:styleId="16">
    <w:name w:val="Подзаголовок Знак1"/>
    <w:link w:val="afff4"/>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0"/>
    <w:rsid w:val="00DE184D"/>
    <w:pPr>
      <w:widowControl w:val="0"/>
      <w:jc w:val="both"/>
    </w:pPr>
    <w:rPr>
      <w:rFonts w:eastAsia="SimSun"/>
      <w:kern w:val="2"/>
      <w:sz w:val="21"/>
      <w:lang w:val="en-US" w:eastAsia="zh-CN"/>
    </w:rPr>
  </w:style>
  <w:style w:type="paragraph" w:customStyle="1" w:styleId="37">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6">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0"/>
    <w:rsid w:val="00DE184D"/>
    <w:pPr>
      <w:spacing w:before="100" w:beforeAutospacing="1" w:after="100" w:afterAutospacing="1"/>
    </w:pPr>
    <w:rPr>
      <w:rFonts w:ascii="Arial" w:hAnsi="Arial" w:cs="Arial"/>
      <w:i/>
      <w:iCs/>
      <w:sz w:val="18"/>
      <w:szCs w:val="18"/>
    </w:rPr>
  </w:style>
  <w:style w:type="paragraph" w:customStyle="1" w:styleId="font6">
    <w:name w:val="font6"/>
    <w:basedOn w:val="a0"/>
    <w:rsid w:val="00DE184D"/>
    <w:pPr>
      <w:spacing w:before="100" w:beforeAutospacing="1" w:after="100" w:afterAutospacing="1"/>
    </w:pPr>
    <w:rPr>
      <w:rFonts w:ascii="Arial" w:hAnsi="Arial" w:cs="Arial"/>
      <w:i/>
      <w:iCs/>
      <w:sz w:val="14"/>
      <w:szCs w:val="14"/>
    </w:rPr>
  </w:style>
  <w:style w:type="paragraph" w:customStyle="1" w:styleId="xl66">
    <w:name w:val="xl66"/>
    <w:basedOn w:val="a0"/>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0"/>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0"/>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0"/>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0"/>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0"/>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0"/>
    <w:rsid w:val="00DE184D"/>
    <w:pPr>
      <w:spacing w:before="100" w:beforeAutospacing="1" w:after="100" w:afterAutospacing="1"/>
    </w:pPr>
    <w:rPr>
      <w:rFonts w:ascii="Arial" w:hAnsi="Arial" w:cs="Arial"/>
      <w:sz w:val="20"/>
      <w:szCs w:val="20"/>
    </w:rPr>
  </w:style>
  <w:style w:type="paragraph" w:customStyle="1" w:styleId="xl75">
    <w:name w:val="xl75"/>
    <w:basedOn w:val="a0"/>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0"/>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0"/>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0"/>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0"/>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0"/>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0"/>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0"/>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0"/>
    <w:rsid w:val="00DE184D"/>
    <w:pPr>
      <w:spacing w:before="100" w:beforeAutospacing="1" w:after="100" w:afterAutospacing="1"/>
    </w:pPr>
    <w:rPr>
      <w:rFonts w:ascii="Arial" w:hAnsi="Arial" w:cs="Arial"/>
      <w:sz w:val="20"/>
      <w:szCs w:val="20"/>
    </w:rPr>
  </w:style>
  <w:style w:type="paragraph" w:customStyle="1" w:styleId="xl84">
    <w:name w:val="xl84"/>
    <w:basedOn w:val="a0"/>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0"/>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0"/>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0"/>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0"/>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0"/>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0"/>
    <w:rsid w:val="00DE184D"/>
    <w:pPr>
      <w:spacing w:before="100" w:beforeAutospacing="1" w:after="100" w:afterAutospacing="1"/>
      <w:jc w:val="right"/>
    </w:pPr>
    <w:rPr>
      <w:rFonts w:ascii="Arial" w:hAnsi="Arial" w:cs="Arial"/>
      <w:sz w:val="20"/>
      <w:szCs w:val="20"/>
    </w:rPr>
  </w:style>
  <w:style w:type="paragraph" w:customStyle="1" w:styleId="xl108">
    <w:name w:val="xl108"/>
    <w:basedOn w:val="a0"/>
    <w:rsid w:val="00DE184D"/>
    <w:pPr>
      <w:spacing w:before="100" w:beforeAutospacing="1" w:after="100" w:afterAutospacing="1"/>
      <w:jc w:val="right"/>
    </w:pPr>
  </w:style>
  <w:style w:type="paragraph" w:customStyle="1" w:styleId="xl109">
    <w:name w:val="xl109"/>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0"/>
    <w:rsid w:val="00DE184D"/>
    <w:pPr>
      <w:spacing w:before="100" w:beforeAutospacing="1" w:after="100" w:afterAutospacing="1"/>
      <w:textAlignment w:val="top"/>
    </w:pPr>
  </w:style>
  <w:style w:type="paragraph" w:customStyle="1" w:styleId="xl111">
    <w:name w:val="xl111"/>
    <w:basedOn w:val="a0"/>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0"/>
    <w:uiPriority w:val="99"/>
    <w:rsid w:val="00024A16"/>
    <w:pPr>
      <w:suppressAutoHyphens/>
      <w:spacing w:before="280" w:after="280"/>
      <w:jc w:val="both"/>
    </w:pPr>
    <w:rPr>
      <w:rFonts w:ascii="Arial" w:hAnsi="Arial" w:cs="Arial"/>
      <w:lang w:eastAsia="ar-SA"/>
    </w:rPr>
  </w:style>
  <w:style w:type="paragraph" w:styleId="afff7">
    <w:name w:val="List"/>
    <w:basedOn w:val="a0"/>
    <w:semiHidden/>
    <w:unhideWhenUsed/>
    <w:rsid w:val="00024A16"/>
    <w:pPr>
      <w:ind w:left="283" w:hanging="283"/>
      <w:contextualSpacing/>
    </w:pPr>
  </w:style>
  <w:style w:type="paragraph" w:customStyle="1" w:styleId="afff8">
    <w:name w:val="Содержимое таблицы"/>
    <w:basedOn w:val="a0"/>
    <w:rsid w:val="00566240"/>
    <w:pPr>
      <w:widowControl w:val="0"/>
      <w:suppressLineNumbers/>
      <w:suppressAutoHyphens/>
    </w:pPr>
    <w:rPr>
      <w:rFonts w:eastAsia="SimSun" w:cs="Mangal"/>
      <w:kern w:val="1"/>
      <w:lang w:eastAsia="hi-IN" w:bidi="hi-IN"/>
    </w:rPr>
  </w:style>
  <w:style w:type="paragraph" w:customStyle="1" w:styleId="010">
    <w:name w:val="010_Основной"/>
    <w:basedOn w:val="a0"/>
    <w:link w:val="0100"/>
    <w:uiPriority w:val="99"/>
    <w:rsid w:val="001F272A"/>
    <w:pPr>
      <w:ind w:firstLine="709"/>
      <w:jc w:val="both"/>
    </w:pPr>
    <w:rPr>
      <w:lang w:eastAsia="en-US"/>
    </w:rPr>
  </w:style>
  <w:style w:type="character" w:customStyle="1" w:styleId="0100">
    <w:name w:val="010_Основной Знак"/>
    <w:basedOn w:val="a1"/>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
    <w:name w:val="Абзац"/>
    <w:rsid w:val="00A979AE"/>
    <w:pPr>
      <w:numPr>
        <w:numId w:val="7"/>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0"/>
    <w:rsid w:val="00A979AE"/>
    <w:pPr>
      <w:spacing w:after="160" w:line="240" w:lineRule="exact"/>
    </w:pPr>
    <w:rPr>
      <w:rFonts w:ascii="Verdana" w:hAnsi="Verdana"/>
      <w:sz w:val="20"/>
      <w:szCs w:val="20"/>
      <w:lang w:val="en-US" w:eastAsia="en-US"/>
    </w:rPr>
  </w:style>
  <w:style w:type="paragraph" w:customStyle="1" w:styleId="HeaderLevel2">
    <w:name w:val="HeaderLevel 2"/>
    <w:basedOn w:val="a0"/>
    <w:rsid w:val="00A979AE"/>
    <w:pPr>
      <w:spacing w:after="120"/>
      <w:jc w:val="both"/>
    </w:pPr>
    <w:rPr>
      <w:szCs w:val="20"/>
    </w:rPr>
  </w:style>
  <w:style w:type="paragraph" w:customStyle="1" w:styleId="xl24">
    <w:name w:val="xl24"/>
    <w:basedOn w:val="a0"/>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0"/>
    <w:rsid w:val="00A979AE"/>
    <w:pPr>
      <w:ind w:firstLine="709"/>
      <w:jc w:val="both"/>
    </w:pPr>
    <w:rPr>
      <w:szCs w:val="20"/>
    </w:rPr>
  </w:style>
  <w:style w:type="paragraph" w:customStyle="1" w:styleId="afff9">
    <w:name w:val="Текст_бюл"/>
    <w:basedOn w:val="af0"/>
    <w:link w:val="afffa"/>
    <w:uiPriority w:val="99"/>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a">
    <w:name w:val="Текст_бюл Знак"/>
    <w:link w:val="afff9"/>
    <w:uiPriority w:val="99"/>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0"/>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6">
    <w:name w:val="Абзац списка Знак"/>
    <w:basedOn w:val="a1"/>
    <w:link w:val="a5"/>
    <w:uiPriority w:val="34"/>
    <w:rsid w:val="00A979AE"/>
    <w:rPr>
      <w:rFonts w:ascii="Times New Roman" w:eastAsia="Times New Roman" w:hAnsi="Times New Roman" w:cs="Times New Roman"/>
      <w:sz w:val="24"/>
      <w:szCs w:val="24"/>
      <w:lang w:eastAsia="ru-RU"/>
    </w:rPr>
  </w:style>
  <w:style w:type="paragraph" w:customStyle="1" w:styleId="xl19">
    <w:name w:val="xl19"/>
    <w:basedOn w:val="a0"/>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0"/>
    <w:next w:val="a0"/>
    <w:rsid w:val="002B0A62"/>
    <w:pPr>
      <w:keepNext/>
      <w:widowControl w:val="0"/>
      <w:autoSpaceDE w:val="0"/>
      <w:autoSpaceDN w:val="0"/>
      <w:jc w:val="right"/>
      <w:outlineLvl w:val="5"/>
    </w:pPr>
    <w:rPr>
      <w:vanish/>
      <w:sz w:val="20"/>
      <w:szCs w:val="20"/>
    </w:rPr>
  </w:style>
  <w:style w:type="paragraph" w:customStyle="1" w:styleId="19">
    <w:name w:val="СМК 1"/>
    <w:basedOn w:val="1"/>
    <w:next w:val="a0"/>
    <w:rsid w:val="002B0A62"/>
    <w:pPr>
      <w:keepLines w:val="0"/>
      <w:tabs>
        <w:tab w:val="num" w:pos="0"/>
      </w:tabs>
      <w:spacing w:before="120" w:after="120"/>
      <w:ind w:left="709"/>
    </w:pPr>
    <w:rPr>
      <w:rFonts w:ascii="Times New Roman" w:hAnsi="Times New Roman"/>
      <w:color w:val="auto"/>
    </w:rPr>
  </w:style>
  <w:style w:type="paragraph" w:customStyle="1" w:styleId="29">
    <w:name w:val="СМК 2"/>
    <w:basedOn w:val="20"/>
    <w:next w:val="a0"/>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0"/>
    <w:rsid w:val="00237971"/>
    <w:pPr>
      <w:widowControl w:val="0"/>
      <w:suppressAutoHyphens/>
    </w:pPr>
    <w:rPr>
      <w:rFonts w:eastAsia="Lucida Sans Unicode" w:cs="Tahoma"/>
      <w:color w:val="000000"/>
      <w:sz w:val="22"/>
      <w:lang w:val="en-US" w:eastAsia="en-US" w:bidi="en-US"/>
    </w:rPr>
  </w:style>
  <w:style w:type="paragraph" w:customStyle="1" w:styleId="afffb">
    <w:name w:val="Заголовок таблицы"/>
    <w:basedOn w:val="afff8"/>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0"/>
    <w:rsid w:val="00237971"/>
    <w:pPr>
      <w:widowControl w:val="0"/>
      <w:suppressAutoHyphens/>
    </w:pPr>
    <w:rPr>
      <w:rFonts w:eastAsia="Lucida Sans Unicode" w:cs="Tahoma"/>
      <w:color w:val="0000FF"/>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823667669">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n.ishmaev@bashtel.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ishmaev@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FE724-9E45-468D-9849-F76608787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23</Pages>
  <Words>8149</Words>
  <Characters>46451</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54492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331</cp:revision>
  <cp:lastPrinted>2017-02-16T06:53:00Z</cp:lastPrinted>
  <dcterms:created xsi:type="dcterms:W3CDTF">2016-10-27T10:25:00Z</dcterms:created>
  <dcterms:modified xsi:type="dcterms:W3CDTF">2017-02-16T06:53:00Z</dcterms:modified>
</cp:coreProperties>
</file>